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A9E" w:rsidRPr="00D07814" w:rsidRDefault="008620A0">
      <w:pPr>
        <w:pStyle w:val="berschrift1"/>
        <w:keepNext/>
        <w:framePr w:hSpace="0" w:wrap="auto" w:vAnchor="margin" w:yAlign="inline"/>
        <w:widowControl w:val="0"/>
        <w:pBdr>
          <w:top w:val="single" w:sz="8" w:space="6" w:color="FF0000"/>
          <w:left w:val="single" w:sz="8" w:space="6" w:color="FF0000"/>
          <w:bottom w:val="single" w:sz="8" w:space="6" w:color="FF0000"/>
          <w:right w:val="single" w:sz="8" w:space="6" w:color="FF0000"/>
        </w:pBdr>
        <w:tabs>
          <w:tab w:val="clear" w:pos="1701"/>
          <w:tab w:val="clear" w:pos="3402"/>
          <w:tab w:val="clear" w:pos="5103"/>
          <w:tab w:val="clear" w:pos="6804"/>
          <w:tab w:val="clear" w:pos="8505"/>
          <w:tab w:val="clear" w:pos="10206"/>
          <w:tab w:val="clear" w:pos="11907"/>
        </w:tabs>
        <w:overflowPunct w:val="0"/>
        <w:autoSpaceDE w:val="0"/>
        <w:autoSpaceDN w:val="0"/>
        <w:adjustRightInd w:val="0"/>
        <w:spacing w:before="0" w:after="0"/>
        <w:ind w:left="113" w:right="113"/>
        <w:jc w:val="center"/>
        <w:textAlignment w:val="baseline"/>
        <w:rPr>
          <w:rFonts w:ascii="Garamond" w:hAnsi="Garamond" w:cs="Arial"/>
          <w:spacing w:val="20"/>
          <w:sz w:val="24"/>
          <w:szCs w:val="24"/>
        </w:rPr>
      </w:pPr>
      <w:r w:rsidRPr="00D07814">
        <w:rPr>
          <w:rFonts w:ascii="Garamond" w:hAnsi="Garamond" w:cs="Arial"/>
          <w:spacing w:val="20"/>
          <w:sz w:val="24"/>
          <w:szCs w:val="24"/>
        </w:rPr>
        <w:t xml:space="preserve">Die Evolution der evolutionären </w:t>
      </w:r>
      <w:r w:rsidR="00497ADC" w:rsidRPr="00D07814">
        <w:rPr>
          <w:rFonts w:ascii="Garamond" w:hAnsi="Garamond" w:cs="Arial"/>
          <w:spacing w:val="20"/>
          <w:sz w:val="24"/>
          <w:szCs w:val="24"/>
        </w:rPr>
        <w:t>Erkenntnistheorie</w:t>
      </w:r>
    </w:p>
    <w:p w:rsidR="00583A9E" w:rsidRPr="00583A9E" w:rsidRDefault="00583A9E">
      <w:pPr>
        <w:pStyle w:val="Vorstehen1"/>
        <w:spacing w:after="40"/>
        <w:jc w:val="left"/>
        <w:rPr>
          <w:rFonts w:ascii="Lucida Sans" w:hAnsi="Lucida Sans"/>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 xml:space="preserve">Die evolutionäre Auffassung hat - wie jede Erkenntnis  auch eine Geschichte. Wie weit </w:t>
      </w:r>
      <w:r w:rsidR="00497ADC">
        <w:rPr>
          <w:rFonts w:ascii="Arial" w:hAnsi="Arial"/>
          <w:szCs w:val="24"/>
        </w:rPr>
        <w:t>lässt</w:t>
      </w:r>
      <w:r>
        <w:rPr>
          <w:rFonts w:ascii="Arial" w:hAnsi="Arial"/>
          <w:szCs w:val="24"/>
        </w:rPr>
        <w:t xml:space="preserve"> sich di</w:t>
      </w:r>
      <w:r>
        <w:rPr>
          <w:rFonts w:ascii="Arial" w:hAnsi="Arial"/>
          <w:szCs w:val="24"/>
        </w:rPr>
        <w:t>e</w:t>
      </w:r>
      <w:r>
        <w:rPr>
          <w:rFonts w:ascii="Arial" w:hAnsi="Arial"/>
          <w:szCs w:val="24"/>
        </w:rPr>
        <w:t>se Geschichte zurückverfolgen? Prinzipiell möglich war eine solche Haltung natürlich schon immer; denn auch die Erkenntnistheorie hat ja Hypoth</w:t>
      </w:r>
      <w:r>
        <w:rPr>
          <w:rFonts w:ascii="Arial" w:hAnsi="Arial"/>
          <w:szCs w:val="24"/>
        </w:rPr>
        <w:t>e</w:t>
      </w:r>
      <w:r>
        <w:rPr>
          <w:rFonts w:ascii="Arial" w:hAnsi="Arial"/>
          <w:szCs w:val="24"/>
        </w:rPr>
        <w:t>secharakter, und in der Wahl unserer Hypothesen sind wir relativ frei.</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 xml:space="preserve">Aber zur Begründung einer Hypothese müssen eben weitere Bedingungen erfüllt sein, insbesondere die Vereinbarkeit mit dem Hintergrundwissen, die Prüfbarkeit und der Erklärungswert. </w:t>
      </w:r>
      <w:r w:rsidR="00497ADC">
        <w:rPr>
          <w:rFonts w:ascii="Arial" w:hAnsi="Arial"/>
          <w:szCs w:val="24"/>
        </w:rPr>
        <w:t>Auch W. R. Hamilton, der die Hamiltonsche Form der klass</w:t>
      </w:r>
      <w:r w:rsidR="00497ADC">
        <w:rPr>
          <w:rFonts w:ascii="Arial" w:hAnsi="Arial"/>
          <w:szCs w:val="24"/>
        </w:rPr>
        <w:t>i</w:t>
      </w:r>
      <w:r w:rsidR="00497ADC">
        <w:rPr>
          <w:rFonts w:ascii="Arial" w:hAnsi="Arial"/>
          <w:szCs w:val="24"/>
        </w:rPr>
        <w:t>schen Mechanik entwickelt hat, hatte zwar die m</w:t>
      </w:r>
      <w:r w:rsidR="00497ADC">
        <w:rPr>
          <w:rFonts w:ascii="Arial" w:hAnsi="Arial"/>
          <w:szCs w:val="24"/>
        </w:rPr>
        <w:t>a</w:t>
      </w:r>
      <w:r w:rsidR="00497ADC">
        <w:rPr>
          <w:rFonts w:ascii="Arial" w:hAnsi="Arial"/>
          <w:szCs w:val="24"/>
        </w:rPr>
        <w:t>thematischen Hilfsmittel, um die Schrödinger-Gleichung und eine Wellenmechanik aufzustellen, aber ihm fehlte sozusagen die empirische Ermächtigung zu einem solchen Schritt; es gab damals ke</w:t>
      </w:r>
      <w:r w:rsidR="00497ADC">
        <w:rPr>
          <w:rFonts w:ascii="Arial" w:hAnsi="Arial"/>
          <w:szCs w:val="24"/>
        </w:rPr>
        <w:t>i</w:t>
      </w:r>
      <w:r w:rsidR="00497ADC">
        <w:rPr>
          <w:rFonts w:ascii="Arial" w:hAnsi="Arial"/>
          <w:szCs w:val="24"/>
        </w:rPr>
        <w:t xml:space="preserve">nen Hinweis auf die Welleneigenschaften der Materie. </w:t>
      </w:r>
      <w:r>
        <w:rPr>
          <w:rFonts w:ascii="Arial" w:hAnsi="Arial"/>
          <w:szCs w:val="24"/>
        </w:rPr>
        <w:t>Genauso fehlte Aristarch die Rechtfert</w:t>
      </w:r>
      <w:r>
        <w:rPr>
          <w:rFonts w:ascii="Arial" w:hAnsi="Arial"/>
          <w:szCs w:val="24"/>
        </w:rPr>
        <w:t>i</w:t>
      </w:r>
      <w:r>
        <w:rPr>
          <w:rFonts w:ascii="Arial" w:hAnsi="Arial"/>
          <w:szCs w:val="24"/>
        </w:rPr>
        <w:t>gung seiner genialen Intuition in der Erfahrung.</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So konnten Hypothesen über eine Evolution der menschlichen Erkenntnisfähigkeit erst dann sinnvoll aufgestellt werden, nachdem der Entwicklungsgedanke im 19. Jahrhundert zur Evolutionstheorie ausgebaut worden war (womit den Spekulationen von Empedokles oder Abu</w:t>
      </w:r>
      <w:r w:rsidR="00592C6E">
        <w:rPr>
          <w:rFonts w:ascii="Arial" w:hAnsi="Arial"/>
          <w:szCs w:val="24"/>
        </w:rPr>
        <w:t>’l</w:t>
      </w:r>
      <w:r>
        <w:rPr>
          <w:rFonts w:ascii="Arial" w:hAnsi="Arial"/>
          <w:szCs w:val="24"/>
        </w:rPr>
        <w:t xml:space="preserve"> - Hassan al Massudi [*956] ihre Originalität nicht abg</w:t>
      </w:r>
      <w:r>
        <w:rPr>
          <w:rFonts w:ascii="Arial" w:hAnsi="Arial"/>
          <w:szCs w:val="24"/>
        </w:rPr>
        <w:t>e</w:t>
      </w:r>
      <w:r>
        <w:rPr>
          <w:rFonts w:ascii="Arial" w:hAnsi="Arial"/>
          <w:szCs w:val="24"/>
        </w:rPr>
        <w:t>sprochen wird).</w:t>
      </w:r>
    </w:p>
    <w:p w:rsidR="008620A0" w:rsidRDefault="008620A0" w:rsidP="008620A0">
      <w:pPr>
        <w:autoSpaceDE w:val="0"/>
        <w:autoSpaceDN w:val="0"/>
        <w:adjustRightInd w:val="0"/>
        <w:jc w:val="left"/>
        <w:rPr>
          <w:rFonts w:ascii="Arial" w:hAnsi="Arial"/>
          <w:szCs w:val="24"/>
        </w:rPr>
      </w:pPr>
      <w:bookmarkStart w:id="0" w:name="_GoBack"/>
      <w:bookmarkEnd w:id="0"/>
    </w:p>
    <w:p w:rsidR="008620A0" w:rsidRDefault="00592C6E" w:rsidP="008620A0">
      <w:pPr>
        <w:autoSpaceDE w:val="0"/>
        <w:autoSpaceDN w:val="0"/>
        <w:adjustRightInd w:val="0"/>
        <w:jc w:val="left"/>
        <w:rPr>
          <w:rFonts w:ascii="Arial" w:hAnsi="Arial"/>
          <w:szCs w:val="24"/>
        </w:rPr>
      </w:pPr>
      <w:r>
        <w:rPr>
          <w:rFonts w:ascii="Arial" w:hAnsi="Arial"/>
          <w:szCs w:val="24"/>
        </w:rPr>
        <w:t xml:space="preserve">Wir </w:t>
      </w:r>
      <w:r w:rsidR="008620A0">
        <w:rPr>
          <w:rFonts w:ascii="Arial" w:hAnsi="Arial"/>
          <w:szCs w:val="24"/>
        </w:rPr>
        <w:t xml:space="preserve">haben gesehen, </w:t>
      </w:r>
      <w:r w:rsidR="00497ADC">
        <w:rPr>
          <w:rFonts w:ascii="Arial" w:hAnsi="Arial"/>
          <w:szCs w:val="24"/>
        </w:rPr>
        <w:t>dass</w:t>
      </w:r>
      <w:r w:rsidR="008620A0">
        <w:rPr>
          <w:rFonts w:ascii="Arial" w:hAnsi="Arial"/>
          <w:szCs w:val="24"/>
        </w:rPr>
        <w:t xml:space="preserve"> das Problem der angeborenen Ideen in der G</w:t>
      </w:r>
      <w:r w:rsidR="008620A0">
        <w:rPr>
          <w:rFonts w:ascii="Arial" w:hAnsi="Arial"/>
          <w:szCs w:val="24"/>
        </w:rPr>
        <w:t>e</w:t>
      </w:r>
      <w:r w:rsidR="008620A0">
        <w:rPr>
          <w:rFonts w:ascii="Arial" w:hAnsi="Arial"/>
          <w:szCs w:val="24"/>
        </w:rPr>
        <w:t>schichte der Erkenntnistheorie eine Schlüsselrolle spielt. Aber schon die Frage, ob die ang</w:t>
      </w:r>
      <w:r w:rsidR="008620A0">
        <w:rPr>
          <w:rFonts w:ascii="Arial" w:hAnsi="Arial"/>
          <w:szCs w:val="24"/>
        </w:rPr>
        <w:t>e</w:t>
      </w:r>
      <w:r w:rsidR="008620A0">
        <w:rPr>
          <w:rFonts w:ascii="Arial" w:hAnsi="Arial"/>
          <w:szCs w:val="24"/>
        </w:rPr>
        <w:t>borenen Strukturen der Erkenntnis auch eine biologische Bedeutung haben, kann sin</w:t>
      </w:r>
      <w:r w:rsidR="008620A0">
        <w:rPr>
          <w:rFonts w:ascii="Arial" w:hAnsi="Arial"/>
          <w:szCs w:val="24"/>
        </w:rPr>
        <w:t>n</w:t>
      </w:r>
      <w:r w:rsidR="008620A0">
        <w:rPr>
          <w:rFonts w:ascii="Arial" w:hAnsi="Arial"/>
          <w:szCs w:val="24"/>
        </w:rPr>
        <w:t>voll erst diskutiert werden, seit es eine biologische Wissenschaft gibt, die nicht nur wie bei Aristoteles oder Linne beschreibend, sondern auch e</w:t>
      </w:r>
      <w:r w:rsidR="008620A0">
        <w:rPr>
          <w:rFonts w:ascii="Arial" w:hAnsi="Arial"/>
          <w:szCs w:val="24"/>
        </w:rPr>
        <w:t>r</w:t>
      </w:r>
      <w:r w:rsidR="008620A0">
        <w:rPr>
          <w:rFonts w:ascii="Arial" w:hAnsi="Arial"/>
          <w:szCs w:val="24"/>
        </w:rPr>
        <w:t>klärend ist. Deshalb sind Antworten auf solche Fragen erst spät (nach 1900) zu finden und auch dann relativ selten.</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Die biologische Bedingtheit der subjektiven Erkenntnisstrukturen wird bejaht von</w:t>
      </w:r>
      <w:r w:rsidR="00E147F5">
        <w:rPr>
          <w:rFonts w:ascii="Arial" w:hAnsi="Arial"/>
          <w:szCs w:val="24"/>
        </w:rPr>
        <w:t>:</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Philosophen:</w:t>
      </w:r>
      <w:r>
        <w:rPr>
          <w:rFonts w:ascii="Arial" w:hAnsi="Arial"/>
          <w:szCs w:val="24"/>
        </w:rPr>
        <w:t xml:space="preserve"> Nietzsche, Simmel, Spencer, Peirce, Baldwin, F. C. S. Schiller, Ru</w:t>
      </w:r>
      <w:r>
        <w:rPr>
          <w:rFonts w:ascii="Arial" w:hAnsi="Arial"/>
          <w:szCs w:val="24"/>
        </w:rPr>
        <w:t>s</w:t>
      </w:r>
      <w:r>
        <w:rPr>
          <w:rFonts w:ascii="Arial" w:hAnsi="Arial"/>
          <w:szCs w:val="24"/>
        </w:rPr>
        <w:t>sell, Quine, Popper;</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Physikern:</w:t>
      </w:r>
      <w:r>
        <w:rPr>
          <w:rFonts w:ascii="Arial" w:hAnsi="Arial"/>
          <w:szCs w:val="24"/>
        </w:rPr>
        <w:t xml:space="preserve"> Helmholtz, Poincar</w:t>
      </w:r>
      <w:r w:rsidR="00592C6E">
        <w:rPr>
          <w:rFonts w:ascii="Arial" w:hAnsi="Arial"/>
          <w:szCs w:val="24"/>
        </w:rPr>
        <w:t>é</w:t>
      </w:r>
      <w:r>
        <w:rPr>
          <w:rFonts w:ascii="Arial" w:hAnsi="Arial"/>
          <w:szCs w:val="24"/>
        </w:rPr>
        <w:t xml:space="preserve">, Mach; </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Biologen:</w:t>
      </w:r>
      <w:r>
        <w:rPr>
          <w:rFonts w:ascii="Arial" w:hAnsi="Arial"/>
          <w:szCs w:val="24"/>
        </w:rPr>
        <w:t xml:space="preserve"> Haeckel, v. Bertalanffy, Rensch, Lorenz, Mohr, Monod; </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Psychologen:</w:t>
      </w:r>
      <w:r>
        <w:rPr>
          <w:rFonts w:ascii="Arial" w:hAnsi="Arial"/>
          <w:szCs w:val="24"/>
        </w:rPr>
        <w:t xml:space="preserve"> Ziehen, Piaget, Rohracher, Campbell, Furth, Lenneberg; </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Anthropologen:</w:t>
      </w:r>
      <w:r>
        <w:rPr>
          <w:rFonts w:ascii="Arial" w:hAnsi="Arial"/>
          <w:szCs w:val="24"/>
        </w:rPr>
        <w:t xml:space="preserve"> L</w:t>
      </w:r>
      <w:r>
        <w:rPr>
          <w:rFonts w:ascii="Arial" w:hAnsi="Arial"/>
          <w:szCs w:val="24"/>
        </w:rPr>
        <w:t>e</w:t>
      </w:r>
      <w:r>
        <w:rPr>
          <w:rFonts w:ascii="Arial" w:hAnsi="Arial"/>
          <w:szCs w:val="24"/>
        </w:rPr>
        <w:t>vi</w:t>
      </w:r>
      <w:r w:rsidR="00592C6E">
        <w:rPr>
          <w:rFonts w:ascii="Arial" w:hAnsi="Arial"/>
          <w:szCs w:val="24"/>
        </w:rPr>
        <w:t>-</w:t>
      </w:r>
      <w:r>
        <w:rPr>
          <w:rFonts w:ascii="Arial" w:hAnsi="Arial"/>
          <w:szCs w:val="24"/>
        </w:rPr>
        <w:t>Strauss, Schwidetzky;</w:t>
      </w:r>
    </w:p>
    <w:p w:rsidR="008620A0" w:rsidRDefault="008620A0" w:rsidP="008620A0">
      <w:pPr>
        <w:autoSpaceDE w:val="0"/>
        <w:autoSpaceDN w:val="0"/>
        <w:adjustRightInd w:val="0"/>
        <w:jc w:val="left"/>
        <w:rPr>
          <w:rFonts w:ascii="Arial" w:hAnsi="Arial"/>
          <w:szCs w:val="24"/>
        </w:rPr>
      </w:pPr>
      <w:r w:rsidRPr="008620A0">
        <w:rPr>
          <w:rFonts w:ascii="Arial" w:hAnsi="Arial"/>
          <w:b/>
          <w:szCs w:val="24"/>
        </w:rPr>
        <w:t>Sprachwissenschaftlern:</w:t>
      </w:r>
      <w:r>
        <w:rPr>
          <w:rFonts w:ascii="Arial" w:hAnsi="Arial"/>
          <w:szCs w:val="24"/>
        </w:rPr>
        <w:t xml:space="preserve"> Chomsky, Katz.</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In der Frage nach einer Evolution der Erkenntnisfähigkeit beschränken sich die N</w:t>
      </w:r>
      <w:r>
        <w:rPr>
          <w:rFonts w:ascii="Arial" w:hAnsi="Arial"/>
          <w:szCs w:val="24"/>
        </w:rPr>
        <w:t>a</w:t>
      </w:r>
      <w:r>
        <w:rPr>
          <w:rFonts w:ascii="Arial" w:hAnsi="Arial"/>
          <w:szCs w:val="24"/>
        </w:rPr>
        <w:t>turwissenschaftler, vertreten vor allem durch Physiologen, Genetiker, Evolutionsthe</w:t>
      </w:r>
      <w:r>
        <w:rPr>
          <w:rFonts w:ascii="Arial" w:hAnsi="Arial"/>
          <w:szCs w:val="24"/>
        </w:rPr>
        <w:t>o</w:t>
      </w:r>
      <w:r>
        <w:rPr>
          <w:rFonts w:ascii="Arial" w:hAnsi="Arial"/>
          <w:szCs w:val="24"/>
        </w:rPr>
        <w:t>retiker und Verhaltensforscher, meistens auf einige allgemeine Bemerkungen, weil sie sich nicht zu weit in eine fremde Disziplin, die Erkenntnistheorie, vorwagen wo</w:t>
      </w:r>
      <w:r>
        <w:rPr>
          <w:rFonts w:ascii="Arial" w:hAnsi="Arial"/>
          <w:szCs w:val="24"/>
        </w:rPr>
        <w:t>l</w:t>
      </w:r>
      <w:r>
        <w:rPr>
          <w:rFonts w:ascii="Arial" w:hAnsi="Arial"/>
          <w:szCs w:val="24"/>
        </w:rPr>
        <w:t>len.</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Umgekehrt haben auch die Erkenntnistheoretiker und andere Philosophen den ev</w:t>
      </w:r>
      <w:r>
        <w:rPr>
          <w:rFonts w:ascii="Arial" w:hAnsi="Arial"/>
          <w:szCs w:val="24"/>
        </w:rPr>
        <w:t>o</w:t>
      </w:r>
      <w:r>
        <w:rPr>
          <w:rFonts w:ascii="Arial" w:hAnsi="Arial"/>
          <w:szCs w:val="24"/>
        </w:rPr>
        <w:t>lutionären Stan</w:t>
      </w:r>
      <w:r>
        <w:rPr>
          <w:rFonts w:ascii="Arial" w:hAnsi="Arial"/>
          <w:szCs w:val="24"/>
        </w:rPr>
        <w:t>d</w:t>
      </w:r>
      <w:r>
        <w:rPr>
          <w:rFonts w:ascii="Arial" w:hAnsi="Arial"/>
          <w:szCs w:val="24"/>
        </w:rPr>
        <w:t>punkt nur selten und nur andeutungsweise</w:t>
      </w:r>
      <w:r w:rsidR="00592C6E">
        <w:rPr>
          <w:rFonts w:ascii="Arial" w:hAnsi="Arial"/>
          <w:szCs w:val="24"/>
        </w:rPr>
        <w:t xml:space="preserve"> </w:t>
      </w:r>
      <w:r>
        <w:rPr>
          <w:rFonts w:ascii="Arial" w:hAnsi="Arial"/>
          <w:szCs w:val="24"/>
        </w:rPr>
        <w:t>berücksichtigt. „</w:t>
      </w:r>
      <w:r w:rsidR="00497ADC">
        <w:rPr>
          <w:rFonts w:ascii="Arial" w:hAnsi="Arial"/>
          <w:szCs w:val="24"/>
        </w:rPr>
        <w:t>Dass</w:t>
      </w:r>
      <w:r>
        <w:rPr>
          <w:rFonts w:ascii="Arial" w:hAnsi="Arial"/>
          <w:szCs w:val="24"/>
        </w:rPr>
        <w:t xml:space="preserve"> das Studium der Wahrnehmung vom evolutionären Standpunkt die meisten Erkenntni</w:t>
      </w:r>
      <w:r>
        <w:rPr>
          <w:rFonts w:ascii="Arial" w:hAnsi="Arial"/>
          <w:szCs w:val="24"/>
        </w:rPr>
        <w:t>s</w:t>
      </w:r>
      <w:r>
        <w:rPr>
          <w:rFonts w:ascii="Arial" w:hAnsi="Arial"/>
          <w:szCs w:val="24"/>
        </w:rPr>
        <w:t xml:space="preserve">theoretiker nicht </w:t>
      </w:r>
      <w:r w:rsidR="00497ADC">
        <w:rPr>
          <w:rFonts w:ascii="Arial" w:hAnsi="Arial"/>
          <w:szCs w:val="24"/>
        </w:rPr>
        <w:t>beeinflusst</w:t>
      </w:r>
      <w:r>
        <w:rPr>
          <w:rFonts w:ascii="Arial" w:hAnsi="Arial"/>
          <w:szCs w:val="24"/>
        </w:rPr>
        <w:t xml:space="preserve"> hat, ist eines der vielen Symptome für die fortdauernde </w:t>
      </w:r>
      <w:r>
        <w:rPr>
          <w:rFonts w:ascii="Arial" w:hAnsi="Arial"/>
          <w:szCs w:val="24"/>
        </w:rPr>
        <w:lastRenderedPageBreak/>
        <w:t>Trennung der Philosophie von den Naturwissenschaften" (</w:t>
      </w:r>
      <w:r w:rsidR="00497ADC">
        <w:rPr>
          <w:rFonts w:ascii="Arial" w:hAnsi="Arial"/>
          <w:szCs w:val="24"/>
        </w:rPr>
        <w:t>Sh</w:t>
      </w:r>
      <w:r w:rsidR="00497ADC">
        <w:rPr>
          <w:rFonts w:ascii="Arial" w:hAnsi="Arial"/>
          <w:szCs w:val="24"/>
        </w:rPr>
        <w:t>i</w:t>
      </w:r>
      <w:r w:rsidR="00497ADC">
        <w:rPr>
          <w:rFonts w:ascii="Arial" w:hAnsi="Arial"/>
          <w:szCs w:val="24"/>
        </w:rPr>
        <w:t>mon</w:t>
      </w:r>
      <w:r w:rsidR="00E147F5">
        <w:rPr>
          <w:rFonts w:ascii="Arial" w:hAnsi="Arial"/>
          <w:szCs w:val="24"/>
        </w:rPr>
        <w:t>y: „A perception from an evolutionary point of view“</w:t>
      </w:r>
      <w:r>
        <w:rPr>
          <w:rFonts w:ascii="Arial" w:hAnsi="Arial"/>
          <w:szCs w:val="24"/>
        </w:rPr>
        <w:t xml:space="preserve">, </w:t>
      </w:r>
      <w:r w:rsidR="00E147F5">
        <w:rPr>
          <w:rFonts w:ascii="Arial" w:hAnsi="Arial"/>
          <w:szCs w:val="24"/>
        </w:rPr>
        <w:t xml:space="preserve">J. Philosophy </w:t>
      </w:r>
      <w:r>
        <w:rPr>
          <w:rFonts w:ascii="Arial" w:hAnsi="Arial"/>
          <w:szCs w:val="24"/>
        </w:rPr>
        <w:t>1971).</w:t>
      </w:r>
    </w:p>
    <w:p w:rsidR="00E147F5" w:rsidRDefault="00E147F5"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Wir stellen für beide Seiten einige Zitate zusammen und merken dabei an, aus we</w:t>
      </w:r>
      <w:r>
        <w:rPr>
          <w:rFonts w:ascii="Arial" w:hAnsi="Arial"/>
          <w:szCs w:val="24"/>
        </w:rPr>
        <w:t>l</w:t>
      </w:r>
      <w:r>
        <w:rPr>
          <w:rFonts w:ascii="Arial" w:hAnsi="Arial"/>
          <w:szCs w:val="24"/>
        </w:rPr>
        <w:t>chem Fach der jeweilige Autor stammt. Bei jedem wäre noch „ . . und Naturphil</w:t>
      </w:r>
      <w:r>
        <w:rPr>
          <w:rFonts w:ascii="Arial" w:hAnsi="Arial"/>
          <w:szCs w:val="24"/>
        </w:rPr>
        <w:t>o</w:t>
      </w:r>
      <w:r>
        <w:rPr>
          <w:rFonts w:ascii="Arial" w:hAnsi="Arial"/>
          <w:szCs w:val="24"/>
        </w:rPr>
        <w:t>soph" hinzuzudenken.'</w:t>
      </w:r>
    </w:p>
    <w:p w:rsidR="008620A0" w:rsidRDefault="008620A0" w:rsidP="008620A0">
      <w:pPr>
        <w:autoSpaceDE w:val="0"/>
        <w:autoSpaceDN w:val="0"/>
        <w:adjustRightInd w:val="0"/>
        <w:jc w:val="left"/>
        <w:rPr>
          <w:rFonts w:ascii="Arial" w:hAnsi="Arial"/>
          <w:szCs w:val="24"/>
        </w:rPr>
      </w:pPr>
    </w:p>
    <w:p w:rsidR="00E147F5" w:rsidRDefault="008620A0" w:rsidP="008620A0">
      <w:pPr>
        <w:autoSpaceDE w:val="0"/>
        <w:autoSpaceDN w:val="0"/>
        <w:adjustRightInd w:val="0"/>
        <w:jc w:val="left"/>
        <w:rPr>
          <w:rFonts w:ascii="Arial" w:hAnsi="Arial"/>
          <w:i/>
          <w:szCs w:val="24"/>
        </w:rPr>
      </w:pPr>
      <w:r w:rsidRPr="00592C6E">
        <w:rPr>
          <w:rFonts w:ascii="Arial" w:hAnsi="Arial"/>
          <w:i/>
          <w:szCs w:val="24"/>
        </w:rPr>
        <w:t xml:space="preserve">Durch natürliche Auslese hat sich unser Geist an die Bedingungen der Außenwelt </w:t>
      </w:r>
      <w:r w:rsidR="00497ADC" w:rsidRPr="00592C6E">
        <w:rPr>
          <w:rFonts w:ascii="Arial" w:hAnsi="Arial"/>
          <w:i/>
          <w:szCs w:val="24"/>
        </w:rPr>
        <w:t>angepasst</w:t>
      </w:r>
      <w:r w:rsidRPr="00592C6E">
        <w:rPr>
          <w:rFonts w:ascii="Arial" w:hAnsi="Arial"/>
          <w:i/>
          <w:szCs w:val="24"/>
        </w:rPr>
        <w:t>, er hat diejenige Geometrie übernommen, die für die Art die vorteilhafte</w:t>
      </w:r>
      <w:r w:rsidRPr="00592C6E">
        <w:rPr>
          <w:rFonts w:ascii="Arial" w:hAnsi="Arial"/>
          <w:i/>
          <w:szCs w:val="24"/>
        </w:rPr>
        <w:t>s</w:t>
      </w:r>
      <w:r w:rsidRPr="00592C6E">
        <w:rPr>
          <w:rFonts w:ascii="Arial" w:hAnsi="Arial"/>
          <w:i/>
          <w:szCs w:val="24"/>
        </w:rPr>
        <w:t>te ist; mit anderen Worten: die b</w:t>
      </w:r>
      <w:r w:rsidRPr="00592C6E">
        <w:rPr>
          <w:rFonts w:ascii="Arial" w:hAnsi="Arial"/>
          <w:i/>
          <w:szCs w:val="24"/>
        </w:rPr>
        <w:t>e</w:t>
      </w:r>
      <w:r w:rsidRPr="00592C6E">
        <w:rPr>
          <w:rFonts w:ascii="Arial" w:hAnsi="Arial"/>
          <w:i/>
          <w:szCs w:val="24"/>
        </w:rPr>
        <w:t xml:space="preserve">quemste. </w:t>
      </w:r>
    </w:p>
    <w:p w:rsidR="008620A0" w:rsidRPr="00592C6E" w:rsidRDefault="008620A0" w:rsidP="008620A0">
      <w:pPr>
        <w:autoSpaceDE w:val="0"/>
        <w:autoSpaceDN w:val="0"/>
        <w:adjustRightInd w:val="0"/>
        <w:jc w:val="left"/>
        <w:rPr>
          <w:rFonts w:ascii="Arial" w:hAnsi="Arial"/>
          <w:i/>
          <w:szCs w:val="24"/>
        </w:rPr>
      </w:pPr>
      <w:r w:rsidRPr="00E147F5">
        <w:rPr>
          <w:rFonts w:ascii="Arial" w:hAnsi="Arial"/>
          <w:szCs w:val="24"/>
        </w:rPr>
        <w:t>(</w:t>
      </w:r>
      <w:r w:rsidR="00497ADC" w:rsidRPr="00E147F5">
        <w:rPr>
          <w:rFonts w:ascii="Arial" w:hAnsi="Arial"/>
          <w:szCs w:val="24"/>
        </w:rPr>
        <w:t>Poincaré</w:t>
      </w:r>
      <w:r w:rsidRPr="00E147F5">
        <w:rPr>
          <w:rFonts w:ascii="Arial" w:hAnsi="Arial"/>
          <w:szCs w:val="24"/>
        </w:rPr>
        <w:t>, Physiker, 1914)</w:t>
      </w:r>
    </w:p>
    <w:p w:rsidR="00592C6E" w:rsidRDefault="00592C6E" w:rsidP="008620A0">
      <w:pPr>
        <w:autoSpaceDE w:val="0"/>
        <w:autoSpaceDN w:val="0"/>
        <w:adjustRightInd w:val="0"/>
        <w:jc w:val="left"/>
        <w:rPr>
          <w:rFonts w:ascii="Arial" w:hAnsi="Arial"/>
          <w:szCs w:val="24"/>
        </w:rPr>
      </w:pPr>
    </w:p>
    <w:p w:rsidR="00E147F5" w:rsidRDefault="008620A0" w:rsidP="008620A0">
      <w:pPr>
        <w:autoSpaceDE w:val="0"/>
        <w:autoSpaceDN w:val="0"/>
        <w:adjustRightInd w:val="0"/>
        <w:jc w:val="left"/>
        <w:rPr>
          <w:rFonts w:ascii="Arial" w:hAnsi="Arial"/>
          <w:szCs w:val="24"/>
        </w:rPr>
      </w:pPr>
      <w:r w:rsidRPr="00592C6E">
        <w:rPr>
          <w:rFonts w:ascii="Arial" w:hAnsi="Arial"/>
          <w:i/>
          <w:szCs w:val="24"/>
        </w:rPr>
        <w:t xml:space="preserve">Der richtige Kern des Kantischen Apriorismus ist . . ., </w:t>
      </w:r>
      <w:r w:rsidR="00497ADC" w:rsidRPr="00592C6E">
        <w:rPr>
          <w:rFonts w:ascii="Arial" w:hAnsi="Arial"/>
          <w:i/>
          <w:szCs w:val="24"/>
        </w:rPr>
        <w:t>dass</w:t>
      </w:r>
      <w:r w:rsidRPr="00592C6E">
        <w:rPr>
          <w:rFonts w:ascii="Arial" w:hAnsi="Arial"/>
          <w:i/>
          <w:szCs w:val="24"/>
        </w:rPr>
        <w:t xml:space="preserve"> der Mensch tatsächlich heute mit gewissen Anschauungs</w:t>
      </w:r>
      <w:r w:rsidR="00592C6E" w:rsidRPr="00592C6E">
        <w:rPr>
          <w:rFonts w:ascii="Arial" w:hAnsi="Arial"/>
          <w:i/>
          <w:szCs w:val="24"/>
        </w:rPr>
        <w:t>-</w:t>
      </w:r>
      <w:r w:rsidRPr="00592C6E">
        <w:rPr>
          <w:rFonts w:ascii="Arial" w:hAnsi="Arial"/>
          <w:i/>
          <w:szCs w:val="24"/>
        </w:rPr>
        <w:t xml:space="preserve"> und Denkformen an die Erscheinungen herangeht und sie ihnen gemäß ordnet. Diese Formen müssen sich aber selbst . . . erst an Hand der Erfahrung gebildet haben, sie sind entstanden eben in der fortwährenden Auseinandersetzung des Menschen mit der Natur.</w:t>
      </w:r>
      <w:r w:rsidR="00592C6E">
        <w:rPr>
          <w:rFonts w:ascii="Arial" w:hAnsi="Arial"/>
          <w:szCs w:val="24"/>
        </w:rPr>
        <w:t xml:space="preserve"> </w:t>
      </w:r>
    </w:p>
    <w:p w:rsidR="008620A0" w:rsidRDefault="008620A0" w:rsidP="008620A0">
      <w:pPr>
        <w:autoSpaceDE w:val="0"/>
        <w:autoSpaceDN w:val="0"/>
        <w:adjustRightInd w:val="0"/>
        <w:jc w:val="left"/>
        <w:rPr>
          <w:rFonts w:ascii="Arial" w:hAnsi="Arial"/>
          <w:szCs w:val="24"/>
        </w:rPr>
      </w:pPr>
      <w:r>
        <w:rPr>
          <w:rFonts w:ascii="Arial" w:hAnsi="Arial"/>
          <w:szCs w:val="24"/>
        </w:rPr>
        <w:t>(Bavink, Naturwissenschaftler, 1949)</w:t>
      </w:r>
    </w:p>
    <w:p w:rsidR="008620A0" w:rsidRDefault="008620A0" w:rsidP="008620A0">
      <w:pPr>
        <w:autoSpaceDE w:val="0"/>
        <w:autoSpaceDN w:val="0"/>
        <w:adjustRightInd w:val="0"/>
        <w:jc w:val="left"/>
        <w:rPr>
          <w:rFonts w:ascii="Arial" w:hAnsi="Arial"/>
          <w:szCs w:val="24"/>
        </w:rPr>
      </w:pPr>
    </w:p>
    <w:p w:rsidR="00E147F5" w:rsidRDefault="008620A0" w:rsidP="008620A0">
      <w:pPr>
        <w:autoSpaceDE w:val="0"/>
        <w:autoSpaceDN w:val="0"/>
        <w:adjustRightInd w:val="0"/>
        <w:jc w:val="left"/>
        <w:rPr>
          <w:rFonts w:ascii="Arial" w:hAnsi="Arial"/>
          <w:szCs w:val="24"/>
        </w:rPr>
      </w:pPr>
      <w:r w:rsidRPr="00592C6E">
        <w:rPr>
          <w:rFonts w:ascii="Arial" w:hAnsi="Arial"/>
          <w:i/>
          <w:szCs w:val="24"/>
        </w:rPr>
        <w:t>Die Kategorien der Erfahrung sind in der biologischen Entwicklung entstanden und müssen sich fortwährend im Kampf ums Dasein bewähren. Würden sie nicht irgen</w:t>
      </w:r>
      <w:r w:rsidRPr="00592C6E">
        <w:rPr>
          <w:rFonts w:ascii="Arial" w:hAnsi="Arial"/>
          <w:i/>
          <w:szCs w:val="24"/>
        </w:rPr>
        <w:t>d</w:t>
      </w:r>
      <w:r w:rsidRPr="00592C6E">
        <w:rPr>
          <w:rFonts w:ascii="Arial" w:hAnsi="Arial"/>
          <w:i/>
          <w:szCs w:val="24"/>
        </w:rPr>
        <w:t>wie der Realität entsprechen, so wären angemessene Reaktionen unmöglich, und solche Organismen würden durch die Auslese schnell eliminiert.</w:t>
      </w:r>
      <w:r w:rsidR="00592C6E">
        <w:rPr>
          <w:rFonts w:ascii="Arial" w:hAnsi="Arial"/>
          <w:szCs w:val="24"/>
        </w:rPr>
        <w:t xml:space="preserve"> </w:t>
      </w:r>
    </w:p>
    <w:p w:rsidR="008620A0" w:rsidRDefault="008620A0" w:rsidP="008620A0">
      <w:pPr>
        <w:autoSpaceDE w:val="0"/>
        <w:autoSpaceDN w:val="0"/>
        <w:adjustRightInd w:val="0"/>
        <w:jc w:val="left"/>
        <w:rPr>
          <w:rFonts w:ascii="Arial" w:hAnsi="Arial"/>
          <w:szCs w:val="24"/>
        </w:rPr>
      </w:pPr>
      <w:r>
        <w:rPr>
          <w:rFonts w:ascii="Arial" w:hAnsi="Arial"/>
          <w:szCs w:val="24"/>
        </w:rPr>
        <w:t>(v. Bertalanffy, Bi</w:t>
      </w:r>
      <w:r>
        <w:rPr>
          <w:rFonts w:ascii="Arial" w:hAnsi="Arial"/>
          <w:szCs w:val="24"/>
        </w:rPr>
        <w:t>o</w:t>
      </w:r>
      <w:r>
        <w:rPr>
          <w:rFonts w:ascii="Arial" w:hAnsi="Arial"/>
          <w:szCs w:val="24"/>
        </w:rPr>
        <w:t>loge, 1955)</w:t>
      </w:r>
    </w:p>
    <w:p w:rsidR="008620A0" w:rsidRDefault="008620A0" w:rsidP="008620A0">
      <w:pPr>
        <w:autoSpaceDE w:val="0"/>
        <w:autoSpaceDN w:val="0"/>
        <w:adjustRightInd w:val="0"/>
        <w:jc w:val="left"/>
        <w:rPr>
          <w:rFonts w:ascii="Arial" w:hAnsi="Arial"/>
          <w:szCs w:val="24"/>
        </w:rPr>
      </w:pPr>
    </w:p>
    <w:p w:rsidR="00E147F5" w:rsidRDefault="008620A0" w:rsidP="008620A0">
      <w:pPr>
        <w:autoSpaceDE w:val="0"/>
        <w:autoSpaceDN w:val="0"/>
        <w:adjustRightInd w:val="0"/>
        <w:jc w:val="left"/>
        <w:rPr>
          <w:rFonts w:ascii="Arial" w:hAnsi="Arial"/>
          <w:szCs w:val="24"/>
        </w:rPr>
      </w:pPr>
      <w:r w:rsidRPr="00592C6E">
        <w:rPr>
          <w:rFonts w:ascii="Arial" w:hAnsi="Arial"/>
          <w:i/>
          <w:szCs w:val="24"/>
        </w:rPr>
        <w:t>Es hat eine Zeit gegeben, da die Leistungsfähigkeit des Gehirns durch biologische Wandlungen gesteigert wurde und dementsprechend auch die genetische Leistung</w:t>
      </w:r>
      <w:r w:rsidRPr="00592C6E">
        <w:rPr>
          <w:rFonts w:ascii="Arial" w:hAnsi="Arial"/>
          <w:i/>
          <w:szCs w:val="24"/>
        </w:rPr>
        <w:t>s</w:t>
      </w:r>
      <w:r w:rsidRPr="00592C6E">
        <w:rPr>
          <w:rFonts w:ascii="Arial" w:hAnsi="Arial"/>
          <w:i/>
          <w:szCs w:val="24"/>
        </w:rPr>
        <w:t xml:space="preserve">fähigkeit zunahm. Das aber hat vor etwa 500000 Jahren aufgehört. Seit damals hat der angeborene Verstand nur wenig </w:t>
      </w:r>
      <w:r w:rsidR="00592C6E" w:rsidRPr="00592C6E">
        <w:rPr>
          <w:rFonts w:ascii="Arial" w:hAnsi="Arial"/>
          <w:i/>
          <w:szCs w:val="24"/>
        </w:rPr>
        <w:t>-</w:t>
      </w:r>
      <w:r w:rsidRPr="00592C6E">
        <w:rPr>
          <w:rFonts w:ascii="Arial" w:hAnsi="Arial"/>
          <w:i/>
          <w:szCs w:val="24"/>
        </w:rPr>
        <w:t xml:space="preserve"> wenn überhaupt </w:t>
      </w:r>
      <w:r w:rsidR="00592C6E" w:rsidRPr="00592C6E">
        <w:rPr>
          <w:rFonts w:ascii="Arial" w:hAnsi="Arial"/>
          <w:i/>
          <w:szCs w:val="24"/>
        </w:rPr>
        <w:t>-</w:t>
      </w:r>
      <w:r w:rsidRPr="00592C6E">
        <w:rPr>
          <w:rFonts w:ascii="Arial" w:hAnsi="Arial"/>
          <w:i/>
          <w:szCs w:val="24"/>
        </w:rPr>
        <w:t xml:space="preserve"> zugenommen. Der mensc</w:t>
      </w:r>
      <w:r w:rsidRPr="00592C6E">
        <w:rPr>
          <w:rFonts w:ascii="Arial" w:hAnsi="Arial"/>
          <w:i/>
          <w:szCs w:val="24"/>
        </w:rPr>
        <w:t>h</w:t>
      </w:r>
      <w:r w:rsidRPr="00592C6E">
        <w:rPr>
          <w:rFonts w:ascii="Arial" w:hAnsi="Arial"/>
          <w:i/>
          <w:szCs w:val="24"/>
        </w:rPr>
        <w:t>liche Fortschritt ist seither von erworbenen Fähigkeiten abhä</w:t>
      </w:r>
      <w:r w:rsidRPr="00592C6E">
        <w:rPr>
          <w:rFonts w:ascii="Arial" w:hAnsi="Arial"/>
          <w:i/>
          <w:szCs w:val="24"/>
        </w:rPr>
        <w:t>n</w:t>
      </w:r>
      <w:r w:rsidRPr="00592C6E">
        <w:rPr>
          <w:rFonts w:ascii="Arial" w:hAnsi="Arial"/>
          <w:i/>
          <w:szCs w:val="24"/>
        </w:rPr>
        <w:t>gig, die durch Tradition und Belehrung weiter vermittelt werden.</w:t>
      </w:r>
      <w:r w:rsidR="00592C6E">
        <w:rPr>
          <w:rFonts w:ascii="Arial" w:hAnsi="Arial"/>
          <w:szCs w:val="24"/>
        </w:rPr>
        <w:t xml:space="preserve"> </w:t>
      </w:r>
    </w:p>
    <w:p w:rsidR="008620A0" w:rsidRDefault="008620A0" w:rsidP="008620A0">
      <w:pPr>
        <w:autoSpaceDE w:val="0"/>
        <w:autoSpaceDN w:val="0"/>
        <w:adjustRightInd w:val="0"/>
        <w:jc w:val="left"/>
        <w:rPr>
          <w:rFonts w:ascii="Arial" w:hAnsi="Arial"/>
          <w:szCs w:val="24"/>
        </w:rPr>
      </w:pPr>
      <w:r>
        <w:rPr>
          <w:rFonts w:ascii="Arial" w:hAnsi="Arial"/>
          <w:szCs w:val="24"/>
        </w:rPr>
        <w:t>(Russe</w:t>
      </w:r>
      <w:r w:rsidR="00E147F5">
        <w:rPr>
          <w:rFonts w:ascii="Arial" w:hAnsi="Arial"/>
          <w:szCs w:val="24"/>
        </w:rPr>
        <w:t>ll</w:t>
      </w:r>
      <w:r>
        <w:rPr>
          <w:rFonts w:ascii="Arial" w:hAnsi="Arial"/>
          <w:szCs w:val="24"/>
        </w:rPr>
        <w:t>, Philosoph, 1963)</w:t>
      </w:r>
    </w:p>
    <w:p w:rsidR="008620A0" w:rsidRDefault="008620A0" w:rsidP="008620A0">
      <w:pPr>
        <w:autoSpaceDE w:val="0"/>
        <w:autoSpaceDN w:val="0"/>
        <w:adjustRightInd w:val="0"/>
        <w:jc w:val="left"/>
        <w:rPr>
          <w:rFonts w:ascii="Arial" w:hAnsi="Arial"/>
          <w:szCs w:val="24"/>
        </w:rPr>
      </w:pPr>
    </w:p>
    <w:p w:rsidR="00592C6E" w:rsidRDefault="008620A0" w:rsidP="008620A0">
      <w:pPr>
        <w:autoSpaceDE w:val="0"/>
        <w:autoSpaceDN w:val="0"/>
        <w:adjustRightInd w:val="0"/>
        <w:jc w:val="left"/>
        <w:rPr>
          <w:rFonts w:ascii="Arial" w:hAnsi="Arial"/>
          <w:szCs w:val="24"/>
        </w:rPr>
      </w:pPr>
      <w:r w:rsidRPr="00592C6E">
        <w:rPr>
          <w:rFonts w:ascii="Arial" w:hAnsi="Arial"/>
          <w:i/>
          <w:szCs w:val="24"/>
        </w:rPr>
        <w:t xml:space="preserve">Wenn man zu Recht der Ansicht sein darf, </w:t>
      </w:r>
      <w:r w:rsidR="00497ADC" w:rsidRPr="00592C6E">
        <w:rPr>
          <w:rFonts w:ascii="Arial" w:hAnsi="Arial"/>
          <w:i/>
          <w:szCs w:val="24"/>
        </w:rPr>
        <w:t>dass</w:t>
      </w:r>
      <w:r w:rsidRPr="00592C6E">
        <w:rPr>
          <w:rFonts w:ascii="Arial" w:hAnsi="Arial"/>
          <w:i/>
          <w:szCs w:val="24"/>
        </w:rPr>
        <w:t xml:space="preserve"> das Denken auf einem Vorgang subjektiver Simulation beruht, dann ist anzunehmen, </w:t>
      </w:r>
      <w:r w:rsidR="00497ADC" w:rsidRPr="00592C6E">
        <w:rPr>
          <w:rFonts w:ascii="Arial" w:hAnsi="Arial"/>
          <w:i/>
          <w:szCs w:val="24"/>
        </w:rPr>
        <w:t>dass</w:t>
      </w:r>
      <w:r w:rsidRPr="00592C6E">
        <w:rPr>
          <w:rFonts w:ascii="Arial" w:hAnsi="Arial"/>
          <w:i/>
          <w:szCs w:val="24"/>
        </w:rPr>
        <w:t xml:space="preserve"> die hohe Entfaltung dieser Fähigkeit beim Menschen das Ergebnis eines Evolutionsprozesses ist, in dessen Verlauf die Leistungsfähigkeit dieses Vorgangs und sein Wert fürs Überleben durch die Auslese im konkreten Handeln erprobt wurden.</w:t>
      </w:r>
      <w:r w:rsidR="00592C6E">
        <w:rPr>
          <w:rFonts w:ascii="Arial" w:hAnsi="Arial"/>
          <w:szCs w:val="24"/>
        </w:rPr>
        <w:t xml:space="preserve"> </w:t>
      </w:r>
      <w:r>
        <w:rPr>
          <w:rFonts w:ascii="Arial" w:hAnsi="Arial"/>
          <w:szCs w:val="24"/>
        </w:rPr>
        <w:t xml:space="preserve">(Monod, Biologe, 1971) </w:t>
      </w:r>
    </w:p>
    <w:p w:rsidR="00592C6E" w:rsidRDefault="00592C6E"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sidRPr="00592C6E">
        <w:rPr>
          <w:rFonts w:ascii="Arial" w:hAnsi="Arial"/>
          <w:i/>
          <w:szCs w:val="24"/>
        </w:rPr>
        <w:t xml:space="preserve">Was instinktmäßige oder </w:t>
      </w:r>
      <w:r w:rsidR="00592C6E" w:rsidRPr="00592C6E">
        <w:rPr>
          <w:rFonts w:ascii="Arial" w:hAnsi="Arial"/>
          <w:i/>
          <w:szCs w:val="24"/>
        </w:rPr>
        <w:t>-</w:t>
      </w:r>
      <w:r w:rsidRPr="00592C6E">
        <w:rPr>
          <w:rFonts w:ascii="Arial" w:hAnsi="Arial"/>
          <w:i/>
          <w:szCs w:val="24"/>
        </w:rPr>
        <w:t xml:space="preserve"> strenger </w:t>
      </w:r>
      <w:r w:rsidR="00592C6E" w:rsidRPr="00592C6E">
        <w:rPr>
          <w:rFonts w:ascii="Arial" w:hAnsi="Arial"/>
          <w:i/>
          <w:szCs w:val="24"/>
        </w:rPr>
        <w:t>-</w:t>
      </w:r>
      <w:r w:rsidRPr="00592C6E">
        <w:rPr>
          <w:rFonts w:ascii="Arial" w:hAnsi="Arial"/>
          <w:i/>
          <w:szCs w:val="24"/>
        </w:rPr>
        <w:t xml:space="preserve"> angeborene Erkenntnis genannt wird, geht auf ein Lernen zurück, das sich in den Jahrtausenden der biologischen Evolution vollzog, der biologischen Evolution im Unterschied zum individuellen Lernen, mit dem dieser Begriff gewöhnlich verknüpft ist. In dieser evolutionären Perspektive gewinnen die Ausdrücke „instinktmäßig" und „angeboren" eine wissenschaftliche Bedeutung und verlieren die negative Rolle, in der sie bloß eine Bemäntelung der Unwissenheit da</w:t>
      </w:r>
      <w:r w:rsidRPr="00592C6E">
        <w:rPr>
          <w:rFonts w:ascii="Arial" w:hAnsi="Arial"/>
          <w:i/>
          <w:szCs w:val="24"/>
        </w:rPr>
        <w:t>r</w:t>
      </w:r>
      <w:r w:rsidRPr="00592C6E">
        <w:rPr>
          <w:rFonts w:ascii="Arial" w:hAnsi="Arial"/>
          <w:i/>
          <w:szCs w:val="24"/>
        </w:rPr>
        <w:t>stellen.</w:t>
      </w:r>
      <w:r>
        <w:rPr>
          <w:rFonts w:ascii="Arial" w:hAnsi="Arial"/>
          <w:szCs w:val="24"/>
        </w:rPr>
        <w:t xml:space="preserve"> (Furth, Psychologe, 1972)</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Der Gedanke einer Evolution der Erkenntnisfähigkeit ist also mehrfach ausgespr</w:t>
      </w:r>
      <w:r>
        <w:rPr>
          <w:rFonts w:ascii="Arial" w:hAnsi="Arial"/>
          <w:szCs w:val="24"/>
        </w:rPr>
        <w:t>o</w:t>
      </w:r>
      <w:r>
        <w:rPr>
          <w:rFonts w:ascii="Arial" w:hAnsi="Arial"/>
          <w:szCs w:val="24"/>
        </w:rPr>
        <w:t>chen worden. Trotzdem wurde diese Verkoppelung von Evolutions</w:t>
      </w:r>
      <w:r w:rsidR="00592C6E">
        <w:rPr>
          <w:rFonts w:ascii="Arial" w:hAnsi="Arial"/>
          <w:szCs w:val="24"/>
        </w:rPr>
        <w:t>-</w:t>
      </w:r>
      <w:r>
        <w:rPr>
          <w:rFonts w:ascii="Arial" w:hAnsi="Arial"/>
          <w:szCs w:val="24"/>
        </w:rPr>
        <w:t xml:space="preserve"> und Erkenntni</w:t>
      </w:r>
      <w:r>
        <w:rPr>
          <w:rFonts w:ascii="Arial" w:hAnsi="Arial"/>
          <w:szCs w:val="24"/>
        </w:rPr>
        <w:t>s</w:t>
      </w:r>
      <w:r>
        <w:rPr>
          <w:rFonts w:ascii="Arial" w:hAnsi="Arial"/>
          <w:szCs w:val="24"/>
        </w:rPr>
        <w:t>theorie kaum ausführlich unte</w:t>
      </w:r>
      <w:r>
        <w:rPr>
          <w:rFonts w:ascii="Arial" w:hAnsi="Arial"/>
          <w:szCs w:val="24"/>
        </w:rPr>
        <w:t>r</w:t>
      </w:r>
      <w:r>
        <w:rPr>
          <w:rFonts w:ascii="Arial" w:hAnsi="Arial"/>
          <w:szCs w:val="24"/>
        </w:rPr>
        <w:t xml:space="preserve">sucht. Eine erfreuliche und wichtige Ausnahme bilden </w:t>
      </w:r>
      <w:r>
        <w:rPr>
          <w:rFonts w:ascii="Arial" w:hAnsi="Arial"/>
          <w:szCs w:val="24"/>
        </w:rPr>
        <w:lastRenderedPageBreak/>
        <w:t>verschiedene Arbeiten von Konrad Lorenz. Seinen erkenntnistheoretischen Intere</w:t>
      </w:r>
      <w:r>
        <w:rPr>
          <w:rFonts w:ascii="Arial" w:hAnsi="Arial"/>
          <w:szCs w:val="24"/>
        </w:rPr>
        <w:t>s</w:t>
      </w:r>
      <w:r>
        <w:rPr>
          <w:rFonts w:ascii="Arial" w:hAnsi="Arial"/>
          <w:szCs w:val="24"/>
        </w:rPr>
        <w:t xml:space="preserve">sen und seiner Königsberger Zusammenarbeit mit </w:t>
      </w:r>
      <w:r>
        <w:rPr>
          <w:rFonts w:ascii="Arial" w:hAnsi="Arial"/>
          <w:szCs w:val="24"/>
        </w:rPr>
        <w:t>E</w:t>
      </w:r>
      <w:r>
        <w:rPr>
          <w:rFonts w:ascii="Arial" w:hAnsi="Arial"/>
          <w:szCs w:val="24"/>
        </w:rPr>
        <w:t>duard Baumgarten im Rahmen einer Arbeitsgemeinschaft zwischen Geisteswissenschaft und vergleichender Ps</w:t>
      </w:r>
      <w:r>
        <w:rPr>
          <w:rFonts w:ascii="Arial" w:hAnsi="Arial"/>
          <w:szCs w:val="24"/>
        </w:rPr>
        <w:t>y</w:t>
      </w:r>
      <w:r>
        <w:rPr>
          <w:rFonts w:ascii="Arial" w:hAnsi="Arial"/>
          <w:szCs w:val="24"/>
        </w:rPr>
        <w:t>chologie sind zwei Arbeiten zu verdanken (1941, 1943), die genau die angedeutete Verkoppelung vornehmen. Lorenz hat auch in späteren Veröffentlichungen au</w:t>
      </w:r>
      <w:r>
        <w:rPr>
          <w:rFonts w:ascii="Arial" w:hAnsi="Arial"/>
          <w:szCs w:val="24"/>
        </w:rPr>
        <w:t>s</w:t>
      </w:r>
      <w:r>
        <w:rPr>
          <w:rFonts w:ascii="Arial" w:hAnsi="Arial"/>
          <w:szCs w:val="24"/>
        </w:rPr>
        <w:t>drücklich auf den Gedankenkreis einer evolutionären E</w:t>
      </w:r>
      <w:r>
        <w:rPr>
          <w:rFonts w:ascii="Arial" w:hAnsi="Arial"/>
          <w:szCs w:val="24"/>
        </w:rPr>
        <w:t>r</w:t>
      </w:r>
      <w:r>
        <w:rPr>
          <w:rFonts w:ascii="Arial" w:hAnsi="Arial"/>
          <w:szCs w:val="24"/>
        </w:rPr>
        <w:t>kenntnistheorie hingewiesen. Er bleibt dabei allerdings insofern Kantianer, als er Kants Kategoriensystem akze</w:t>
      </w:r>
      <w:r>
        <w:rPr>
          <w:rFonts w:ascii="Arial" w:hAnsi="Arial"/>
          <w:szCs w:val="24"/>
        </w:rPr>
        <w:t>p</w:t>
      </w:r>
      <w:r>
        <w:rPr>
          <w:rFonts w:ascii="Arial" w:hAnsi="Arial"/>
          <w:szCs w:val="24"/>
        </w:rPr>
        <w:t>tiert und nur nach dessen Herkunft fragt</w:t>
      </w:r>
      <w:r w:rsidR="00E147F5">
        <w:rPr>
          <w:rFonts w:ascii="Arial" w:hAnsi="Arial"/>
          <w:szCs w:val="24"/>
        </w:rPr>
        <w:t>:</w:t>
      </w:r>
    </w:p>
    <w:p w:rsidR="00592C6E" w:rsidRDefault="00592C6E" w:rsidP="008620A0">
      <w:pPr>
        <w:autoSpaceDE w:val="0"/>
        <w:autoSpaceDN w:val="0"/>
        <w:adjustRightInd w:val="0"/>
        <w:jc w:val="left"/>
        <w:rPr>
          <w:rFonts w:ascii="Arial" w:hAnsi="Arial"/>
          <w:szCs w:val="24"/>
        </w:rPr>
      </w:pPr>
    </w:p>
    <w:p w:rsidR="008620A0" w:rsidRPr="00592C6E" w:rsidRDefault="008620A0" w:rsidP="008620A0">
      <w:pPr>
        <w:autoSpaceDE w:val="0"/>
        <w:autoSpaceDN w:val="0"/>
        <w:adjustRightInd w:val="0"/>
        <w:jc w:val="left"/>
        <w:rPr>
          <w:rFonts w:ascii="Arial" w:hAnsi="Arial"/>
          <w:i/>
          <w:szCs w:val="24"/>
        </w:rPr>
      </w:pPr>
      <w:r w:rsidRPr="00592C6E">
        <w:rPr>
          <w:rFonts w:ascii="Arial" w:hAnsi="Arial"/>
          <w:i/>
          <w:szCs w:val="24"/>
        </w:rPr>
        <w:t>Die Entdeckung des Apriorischen ist jener Funke, den wir Kant verdanken, und s</w:t>
      </w:r>
      <w:r w:rsidRPr="00592C6E">
        <w:rPr>
          <w:rFonts w:ascii="Arial" w:hAnsi="Arial"/>
          <w:i/>
          <w:szCs w:val="24"/>
        </w:rPr>
        <w:t>i</w:t>
      </w:r>
      <w:r w:rsidRPr="00592C6E">
        <w:rPr>
          <w:rFonts w:ascii="Arial" w:hAnsi="Arial"/>
          <w:i/>
          <w:szCs w:val="24"/>
        </w:rPr>
        <w:t>cherlich ist es uns</w:t>
      </w:r>
      <w:r w:rsidRPr="00592C6E">
        <w:rPr>
          <w:rFonts w:ascii="Arial" w:hAnsi="Arial"/>
          <w:i/>
          <w:szCs w:val="24"/>
        </w:rPr>
        <w:t>e</w:t>
      </w:r>
      <w:r w:rsidRPr="00592C6E">
        <w:rPr>
          <w:rFonts w:ascii="Arial" w:hAnsi="Arial"/>
          <w:i/>
          <w:szCs w:val="24"/>
        </w:rPr>
        <w:t>rerseits keine Überheblichkeit, an Hand neuer Tatsachen eine Kritik an der Auslegung des Entdec</w:t>
      </w:r>
      <w:r w:rsidRPr="00592C6E">
        <w:rPr>
          <w:rFonts w:ascii="Arial" w:hAnsi="Arial"/>
          <w:i/>
          <w:szCs w:val="24"/>
        </w:rPr>
        <w:t>k</w:t>
      </w:r>
      <w:r w:rsidRPr="00592C6E">
        <w:rPr>
          <w:rFonts w:ascii="Arial" w:hAnsi="Arial"/>
          <w:i/>
          <w:szCs w:val="24"/>
        </w:rPr>
        <w:t>ten zu üben, wie wir es bezüglich der Herkunft der Anschauungsformen und Kategorien an Kant t</w:t>
      </w:r>
      <w:r w:rsidRPr="00592C6E">
        <w:rPr>
          <w:rFonts w:ascii="Arial" w:hAnsi="Arial"/>
          <w:i/>
          <w:szCs w:val="24"/>
        </w:rPr>
        <w:t>a</w:t>
      </w:r>
      <w:r w:rsidRPr="00592C6E">
        <w:rPr>
          <w:rFonts w:ascii="Arial" w:hAnsi="Arial"/>
          <w:i/>
          <w:szCs w:val="24"/>
        </w:rPr>
        <w:t>ten.</w:t>
      </w:r>
      <w:r w:rsidRPr="00592C6E">
        <w:rPr>
          <w:rFonts w:ascii="Arial" w:hAnsi="Arial"/>
          <w:szCs w:val="24"/>
        </w:rPr>
        <w:t xml:space="preserve"> (Lorenz, 1941)</w:t>
      </w:r>
    </w:p>
    <w:p w:rsidR="00592C6E" w:rsidRDefault="00592C6E"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Wie wir gesehen haben, ist jedoch der Gedanke der evolutionären Erkenntnistheorie zunächst una</w:t>
      </w:r>
      <w:r>
        <w:rPr>
          <w:rFonts w:ascii="Arial" w:hAnsi="Arial"/>
          <w:szCs w:val="24"/>
        </w:rPr>
        <w:t>b</w:t>
      </w:r>
      <w:r>
        <w:rPr>
          <w:rFonts w:ascii="Arial" w:hAnsi="Arial"/>
          <w:szCs w:val="24"/>
        </w:rPr>
        <w:t xml:space="preserve">hängig von einem speziellen Kategoriensystem oder von speziellen apriorischen Erkenntnisstrukturen. Unter der Voraussetzung, </w:t>
      </w:r>
      <w:r w:rsidR="00497ADC">
        <w:rPr>
          <w:rFonts w:ascii="Arial" w:hAnsi="Arial"/>
          <w:szCs w:val="24"/>
        </w:rPr>
        <w:t>dass</w:t>
      </w:r>
      <w:r>
        <w:rPr>
          <w:rFonts w:ascii="Arial" w:hAnsi="Arial"/>
          <w:szCs w:val="24"/>
        </w:rPr>
        <w:t xml:space="preserve"> es solche Strukt</w:t>
      </w:r>
      <w:r>
        <w:rPr>
          <w:rFonts w:ascii="Arial" w:hAnsi="Arial"/>
          <w:szCs w:val="24"/>
        </w:rPr>
        <w:t>u</w:t>
      </w:r>
      <w:r>
        <w:rPr>
          <w:rFonts w:ascii="Arial" w:hAnsi="Arial"/>
          <w:szCs w:val="24"/>
        </w:rPr>
        <w:t>ren gibt, zeigt sie, wie deren Entstehen und Leistung erklärt werden können. Der hierbei postulierte evolutive Zusammenhang zwischen realen Strukturen und subje</w:t>
      </w:r>
      <w:r>
        <w:rPr>
          <w:rFonts w:ascii="Arial" w:hAnsi="Arial"/>
          <w:szCs w:val="24"/>
        </w:rPr>
        <w:t>k</w:t>
      </w:r>
      <w:r>
        <w:rPr>
          <w:rFonts w:ascii="Arial" w:hAnsi="Arial"/>
          <w:szCs w:val="24"/>
        </w:rPr>
        <w:t>tiven Strukturen der Erkenntnis kann dann aber dazu dienen, uns in der Erfo</w:t>
      </w:r>
      <w:r>
        <w:rPr>
          <w:rFonts w:ascii="Arial" w:hAnsi="Arial"/>
          <w:szCs w:val="24"/>
        </w:rPr>
        <w:t>r</w:t>
      </w:r>
      <w:r>
        <w:rPr>
          <w:rFonts w:ascii="Arial" w:hAnsi="Arial"/>
          <w:szCs w:val="24"/>
        </w:rPr>
        <w:t>schung beider Komponenten zu unterstützen. Er betont z. B. die Bedeutung der Invariante</w:t>
      </w:r>
      <w:r>
        <w:rPr>
          <w:rFonts w:ascii="Arial" w:hAnsi="Arial"/>
          <w:szCs w:val="24"/>
        </w:rPr>
        <w:t>n</w:t>
      </w:r>
      <w:r>
        <w:rPr>
          <w:rFonts w:ascii="Arial" w:hAnsi="Arial"/>
          <w:szCs w:val="24"/>
        </w:rPr>
        <w:t>bildung in Wahrnehmung und Wissenschaft für die Gewi</w:t>
      </w:r>
      <w:r>
        <w:rPr>
          <w:rFonts w:ascii="Arial" w:hAnsi="Arial"/>
          <w:szCs w:val="24"/>
        </w:rPr>
        <w:t>n</w:t>
      </w:r>
      <w:r>
        <w:rPr>
          <w:rFonts w:ascii="Arial" w:hAnsi="Arial"/>
          <w:szCs w:val="24"/>
        </w:rPr>
        <w:t>nung objektiver Erkenntnis, den empirischen Charakter der Hypothesen über ang</w:t>
      </w:r>
      <w:r>
        <w:rPr>
          <w:rFonts w:ascii="Arial" w:hAnsi="Arial"/>
          <w:szCs w:val="24"/>
        </w:rPr>
        <w:t>e</w:t>
      </w:r>
      <w:r>
        <w:rPr>
          <w:rFonts w:ascii="Arial" w:hAnsi="Arial"/>
          <w:szCs w:val="24"/>
        </w:rPr>
        <w:t>borene Strukturen oder den heuristischen Wert von Fehlleistungen unseres Erkenn</w:t>
      </w:r>
      <w:r>
        <w:rPr>
          <w:rFonts w:ascii="Arial" w:hAnsi="Arial"/>
          <w:szCs w:val="24"/>
        </w:rPr>
        <w:t>t</w:t>
      </w:r>
      <w:r>
        <w:rPr>
          <w:rFonts w:ascii="Arial" w:hAnsi="Arial"/>
          <w:szCs w:val="24"/>
        </w:rPr>
        <w:t>nisapparates.</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sidRPr="00592C6E">
        <w:rPr>
          <w:rFonts w:ascii="Arial" w:hAnsi="Arial"/>
          <w:i/>
          <w:szCs w:val="24"/>
        </w:rPr>
        <w:t>Die evolutionäre Erkenntnistheorie ermöglicht also ein besseres Verständnis der</w:t>
      </w:r>
      <w:r w:rsidR="00592C6E" w:rsidRPr="00592C6E">
        <w:rPr>
          <w:rFonts w:ascii="Arial" w:hAnsi="Arial"/>
          <w:i/>
          <w:szCs w:val="24"/>
        </w:rPr>
        <w:t xml:space="preserve"> </w:t>
      </w:r>
      <w:r w:rsidRPr="00592C6E">
        <w:rPr>
          <w:rFonts w:ascii="Arial" w:hAnsi="Arial"/>
          <w:i/>
          <w:szCs w:val="24"/>
        </w:rPr>
        <w:t>Evolution wie der Erkenntnistheorie, soweit sie mit der wissenschaftlichen Methode zusammenfallen.</w:t>
      </w:r>
      <w:r>
        <w:rPr>
          <w:rFonts w:ascii="Arial" w:hAnsi="Arial"/>
          <w:szCs w:val="24"/>
        </w:rPr>
        <w:t xml:space="preserve"> (Popper, 1973)</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Trotzdem gehen nur wenige Autoren (darunter viele Biologen) auf diese Probleme ein, und erst zu Ende der 60er Jahre wird der Gedanke einer Evolution der Erkenn</w:t>
      </w:r>
      <w:r>
        <w:rPr>
          <w:rFonts w:ascii="Arial" w:hAnsi="Arial"/>
          <w:szCs w:val="24"/>
        </w:rPr>
        <w:t>t</w:t>
      </w:r>
      <w:r>
        <w:rPr>
          <w:rFonts w:ascii="Arial" w:hAnsi="Arial"/>
          <w:szCs w:val="24"/>
        </w:rPr>
        <w:t>nisfähigkeit wirklich aufgegriffen:</w:t>
      </w:r>
    </w:p>
    <w:p w:rsidR="008620A0" w:rsidRDefault="008620A0" w:rsidP="008620A0">
      <w:pPr>
        <w:autoSpaceDE w:val="0"/>
        <w:autoSpaceDN w:val="0"/>
        <w:adjustRightInd w:val="0"/>
        <w:jc w:val="left"/>
        <w:rPr>
          <w:rFonts w:ascii="Arial" w:hAnsi="Arial"/>
          <w:szCs w:val="24"/>
        </w:rPr>
      </w:pPr>
    </w:p>
    <w:p w:rsidR="008620A0" w:rsidRPr="008620A0" w:rsidRDefault="008620A0" w:rsidP="008620A0">
      <w:pPr>
        <w:autoSpaceDE w:val="0"/>
        <w:autoSpaceDN w:val="0"/>
        <w:adjustRightInd w:val="0"/>
        <w:jc w:val="left"/>
        <w:rPr>
          <w:rFonts w:ascii="Arial" w:hAnsi="Arial"/>
          <w:szCs w:val="24"/>
          <w:lang w:val="en-GB"/>
        </w:rPr>
      </w:pPr>
      <w:r w:rsidRPr="008620A0">
        <w:rPr>
          <w:rFonts w:ascii="Arial" w:hAnsi="Arial"/>
          <w:szCs w:val="24"/>
          <w:lang w:val="en-GB"/>
        </w:rPr>
        <w:t>1955 v. Bertalanffy</w:t>
      </w:r>
      <w:r w:rsidR="00592C6E">
        <w:rPr>
          <w:rFonts w:ascii="Arial" w:hAnsi="Arial"/>
          <w:szCs w:val="24"/>
          <w:lang w:val="en-GB"/>
        </w:rPr>
        <w:t>:</w:t>
      </w:r>
      <w:r w:rsidRPr="008620A0">
        <w:rPr>
          <w:rFonts w:ascii="Arial" w:hAnsi="Arial"/>
          <w:szCs w:val="24"/>
          <w:lang w:val="en-GB"/>
        </w:rPr>
        <w:t xml:space="preserve"> </w:t>
      </w:r>
      <w:r w:rsidRPr="00592C6E">
        <w:rPr>
          <w:rFonts w:ascii="Arial" w:hAnsi="Arial"/>
          <w:i/>
          <w:szCs w:val="24"/>
          <w:lang w:val="en-GB"/>
        </w:rPr>
        <w:t>An essay an the relativity of categories;</w:t>
      </w:r>
    </w:p>
    <w:p w:rsidR="00592C6E" w:rsidRDefault="008620A0" w:rsidP="008620A0">
      <w:pPr>
        <w:autoSpaceDE w:val="0"/>
        <w:autoSpaceDN w:val="0"/>
        <w:adjustRightInd w:val="0"/>
        <w:jc w:val="left"/>
        <w:rPr>
          <w:rFonts w:ascii="Arial" w:hAnsi="Arial"/>
          <w:szCs w:val="24"/>
          <w:lang w:val="en-GB"/>
        </w:rPr>
      </w:pPr>
      <w:r w:rsidRPr="008620A0">
        <w:rPr>
          <w:rFonts w:ascii="Arial" w:hAnsi="Arial"/>
          <w:szCs w:val="24"/>
          <w:lang w:val="en-GB"/>
        </w:rPr>
        <w:t xml:space="preserve">1959 </w:t>
      </w:r>
      <w:smartTag w:uri="urn:schemas-microsoft-com:office:smarttags" w:element="City">
        <w:smartTag w:uri="urn:schemas-microsoft-com:office:smarttags" w:element="place">
          <w:r w:rsidRPr="008620A0">
            <w:rPr>
              <w:rFonts w:ascii="Arial" w:hAnsi="Arial"/>
              <w:szCs w:val="24"/>
              <w:lang w:val="en-GB"/>
            </w:rPr>
            <w:t>Campbell</w:t>
          </w:r>
        </w:smartTag>
      </w:smartTag>
      <w:r w:rsidR="00592C6E">
        <w:rPr>
          <w:rFonts w:ascii="Arial" w:hAnsi="Arial"/>
          <w:szCs w:val="24"/>
          <w:lang w:val="en-GB"/>
        </w:rPr>
        <w:t>:</w:t>
      </w:r>
      <w:r w:rsidRPr="008620A0">
        <w:rPr>
          <w:rFonts w:ascii="Arial" w:hAnsi="Arial"/>
          <w:szCs w:val="24"/>
          <w:lang w:val="en-GB"/>
        </w:rPr>
        <w:t xml:space="preserve"> </w:t>
      </w:r>
      <w:r w:rsidRPr="00592C6E">
        <w:rPr>
          <w:rFonts w:ascii="Arial" w:hAnsi="Arial"/>
          <w:i/>
          <w:szCs w:val="24"/>
          <w:lang w:val="en-GB"/>
        </w:rPr>
        <w:t>Methodological suggestions from a comparative psychology of knowledge processes;</w:t>
      </w:r>
    </w:p>
    <w:p w:rsidR="008620A0" w:rsidRPr="00592C6E" w:rsidRDefault="008620A0" w:rsidP="008620A0">
      <w:pPr>
        <w:autoSpaceDE w:val="0"/>
        <w:autoSpaceDN w:val="0"/>
        <w:adjustRightInd w:val="0"/>
        <w:jc w:val="left"/>
        <w:rPr>
          <w:rFonts w:ascii="Arial" w:hAnsi="Arial"/>
          <w:szCs w:val="24"/>
          <w:lang w:val="fr-FR"/>
        </w:rPr>
      </w:pPr>
      <w:r w:rsidRPr="00592C6E">
        <w:rPr>
          <w:rFonts w:ascii="Arial" w:hAnsi="Arial"/>
          <w:szCs w:val="24"/>
          <w:lang w:val="fr-FR"/>
        </w:rPr>
        <w:t>1967 Piaget</w:t>
      </w:r>
      <w:r w:rsidR="00592C6E">
        <w:rPr>
          <w:rFonts w:ascii="Arial" w:hAnsi="Arial"/>
          <w:szCs w:val="24"/>
          <w:lang w:val="fr-FR"/>
        </w:rPr>
        <w:t>:</w:t>
      </w:r>
      <w:r w:rsidRPr="00592C6E">
        <w:rPr>
          <w:rFonts w:ascii="Arial" w:hAnsi="Arial"/>
          <w:szCs w:val="24"/>
          <w:lang w:val="fr-FR"/>
        </w:rPr>
        <w:t xml:space="preserve"> </w:t>
      </w:r>
      <w:r w:rsidRPr="00592C6E">
        <w:rPr>
          <w:rFonts w:ascii="Arial" w:hAnsi="Arial"/>
          <w:i/>
          <w:szCs w:val="24"/>
          <w:lang w:val="fr-FR"/>
        </w:rPr>
        <w:t>Biologie et connaissance (deutsch 1974)</w:t>
      </w:r>
      <w:r w:rsidRPr="00592C6E">
        <w:rPr>
          <w:rFonts w:ascii="Arial" w:hAnsi="Arial"/>
          <w:szCs w:val="24"/>
          <w:lang w:val="fr-FR"/>
        </w:rPr>
        <w:t>;</w:t>
      </w:r>
    </w:p>
    <w:p w:rsidR="008620A0" w:rsidRDefault="00592C6E" w:rsidP="008620A0">
      <w:pPr>
        <w:autoSpaceDE w:val="0"/>
        <w:autoSpaceDN w:val="0"/>
        <w:adjustRightInd w:val="0"/>
        <w:jc w:val="left"/>
        <w:rPr>
          <w:rFonts w:ascii="Arial" w:hAnsi="Arial"/>
          <w:szCs w:val="24"/>
        </w:rPr>
      </w:pPr>
      <w:r>
        <w:rPr>
          <w:rFonts w:ascii="Arial" w:hAnsi="Arial"/>
          <w:szCs w:val="24"/>
        </w:rPr>
        <w:t xml:space="preserve">1967 </w:t>
      </w:r>
      <w:r w:rsidR="008620A0">
        <w:rPr>
          <w:rFonts w:ascii="Arial" w:hAnsi="Arial"/>
          <w:szCs w:val="24"/>
        </w:rPr>
        <w:t>Mohr</w:t>
      </w:r>
      <w:r>
        <w:rPr>
          <w:rFonts w:ascii="Arial" w:hAnsi="Arial"/>
          <w:szCs w:val="24"/>
        </w:rPr>
        <w:t>:</w:t>
      </w:r>
      <w:r w:rsidR="008620A0">
        <w:rPr>
          <w:rFonts w:ascii="Arial" w:hAnsi="Arial"/>
          <w:szCs w:val="24"/>
        </w:rPr>
        <w:t xml:space="preserve"> </w:t>
      </w:r>
      <w:r w:rsidR="008620A0" w:rsidRPr="00592C6E">
        <w:rPr>
          <w:rFonts w:ascii="Arial" w:hAnsi="Arial"/>
          <w:i/>
          <w:szCs w:val="24"/>
        </w:rPr>
        <w:t>Wissenschaft und menschliche Existenz;</w:t>
      </w:r>
    </w:p>
    <w:p w:rsidR="008620A0" w:rsidRDefault="008620A0" w:rsidP="008620A0">
      <w:pPr>
        <w:autoSpaceDE w:val="0"/>
        <w:autoSpaceDN w:val="0"/>
        <w:adjustRightInd w:val="0"/>
        <w:jc w:val="left"/>
        <w:rPr>
          <w:rFonts w:ascii="Arial" w:hAnsi="Arial"/>
          <w:szCs w:val="24"/>
        </w:rPr>
      </w:pPr>
      <w:r>
        <w:rPr>
          <w:rFonts w:ascii="Arial" w:hAnsi="Arial"/>
          <w:szCs w:val="24"/>
        </w:rPr>
        <w:t>1968 Rensch</w:t>
      </w:r>
      <w:r w:rsidR="00592C6E">
        <w:rPr>
          <w:rFonts w:ascii="Arial" w:hAnsi="Arial"/>
          <w:szCs w:val="24"/>
        </w:rPr>
        <w:t>:</w:t>
      </w:r>
      <w:r>
        <w:rPr>
          <w:rFonts w:ascii="Arial" w:hAnsi="Arial"/>
          <w:szCs w:val="24"/>
        </w:rPr>
        <w:t xml:space="preserve"> </w:t>
      </w:r>
      <w:r w:rsidRPr="00592C6E">
        <w:rPr>
          <w:rFonts w:ascii="Arial" w:hAnsi="Arial"/>
          <w:i/>
          <w:szCs w:val="24"/>
        </w:rPr>
        <w:t>Biophilosophie;</w:t>
      </w:r>
    </w:p>
    <w:p w:rsidR="008620A0" w:rsidRPr="00592C6E" w:rsidRDefault="00592C6E" w:rsidP="008620A0">
      <w:pPr>
        <w:autoSpaceDE w:val="0"/>
        <w:autoSpaceDN w:val="0"/>
        <w:adjustRightInd w:val="0"/>
        <w:jc w:val="left"/>
        <w:rPr>
          <w:rFonts w:ascii="Arial" w:hAnsi="Arial"/>
          <w:szCs w:val="24"/>
          <w:lang w:val="en-GB"/>
        </w:rPr>
      </w:pPr>
      <w:r w:rsidRPr="00592C6E">
        <w:rPr>
          <w:rFonts w:ascii="Arial" w:hAnsi="Arial"/>
          <w:szCs w:val="24"/>
          <w:lang w:val="en-GB"/>
        </w:rPr>
        <w:t xml:space="preserve">1968 </w:t>
      </w:r>
      <w:r w:rsidR="008620A0" w:rsidRPr="00592C6E">
        <w:rPr>
          <w:rFonts w:ascii="Arial" w:hAnsi="Arial"/>
          <w:szCs w:val="24"/>
          <w:lang w:val="en-GB"/>
        </w:rPr>
        <w:t>Chomsky</w:t>
      </w:r>
      <w:r w:rsidRPr="00592C6E">
        <w:rPr>
          <w:rFonts w:ascii="Arial" w:hAnsi="Arial"/>
          <w:szCs w:val="24"/>
          <w:lang w:val="en-GB"/>
        </w:rPr>
        <w:t>:</w:t>
      </w:r>
      <w:r w:rsidR="008620A0" w:rsidRPr="00592C6E">
        <w:rPr>
          <w:rFonts w:ascii="Arial" w:hAnsi="Arial"/>
          <w:szCs w:val="24"/>
          <w:lang w:val="en-GB"/>
        </w:rPr>
        <w:t xml:space="preserve"> </w:t>
      </w:r>
      <w:r w:rsidR="008620A0" w:rsidRPr="00592C6E">
        <w:rPr>
          <w:rFonts w:ascii="Arial" w:hAnsi="Arial"/>
          <w:i/>
          <w:szCs w:val="24"/>
          <w:lang w:val="en-GB"/>
        </w:rPr>
        <w:t xml:space="preserve">Language and </w:t>
      </w:r>
      <w:r w:rsidRPr="00592C6E">
        <w:rPr>
          <w:rFonts w:ascii="Arial" w:hAnsi="Arial"/>
          <w:i/>
          <w:szCs w:val="24"/>
          <w:lang w:val="en-GB"/>
        </w:rPr>
        <w:t>m</w:t>
      </w:r>
      <w:r w:rsidR="008620A0" w:rsidRPr="00592C6E">
        <w:rPr>
          <w:rFonts w:ascii="Arial" w:hAnsi="Arial"/>
          <w:i/>
          <w:szCs w:val="24"/>
          <w:lang w:val="en-GB"/>
        </w:rPr>
        <w:t>ind (deutsch 1970);</w:t>
      </w:r>
    </w:p>
    <w:p w:rsidR="008620A0" w:rsidRPr="008620A0" w:rsidRDefault="008620A0" w:rsidP="008620A0">
      <w:pPr>
        <w:autoSpaceDE w:val="0"/>
        <w:autoSpaceDN w:val="0"/>
        <w:adjustRightInd w:val="0"/>
        <w:jc w:val="left"/>
        <w:rPr>
          <w:rFonts w:ascii="Arial" w:hAnsi="Arial"/>
          <w:szCs w:val="24"/>
          <w:lang w:val="en-GB"/>
        </w:rPr>
      </w:pPr>
      <w:r w:rsidRPr="008620A0">
        <w:rPr>
          <w:rFonts w:ascii="Arial" w:hAnsi="Arial"/>
          <w:szCs w:val="24"/>
          <w:lang w:val="en-GB"/>
        </w:rPr>
        <w:t xml:space="preserve">1969 </w:t>
      </w:r>
      <w:smartTag w:uri="urn:schemas-microsoft-com:office:smarttags" w:element="City">
        <w:smartTag w:uri="urn:schemas-microsoft-com:office:smarttags" w:element="place">
          <w:r w:rsidRPr="008620A0">
            <w:rPr>
              <w:rFonts w:ascii="Arial" w:hAnsi="Arial"/>
              <w:szCs w:val="24"/>
              <w:lang w:val="en-GB"/>
            </w:rPr>
            <w:t>Furth</w:t>
          </w:r>
        </w:smartTag>
      </w:smartTag>
      <w:r w:rsidR="00592C6E">
        <w:rPr>
          <w:rFonts w:ascii="Arial" w:hAnsi="Arial"/>
          <w:szCs w:val="24"/>
          <w:lang w:val="en-GB"/>
        </w:rPr>
        <w:t>:</w:t>
      </w:r>
      <w:r w:rsidRPr="008620A0">
        <w:rPr>
          <w:rFonts w:ascii="Arial" w:hAnsi="Arial"/>
          <w:szCs w:val="24"/>
          <w:lang w:val="en-GB"/>
        </w:rPr>
        <w:t xml:space="preserve"> </w:t>
      </w:r>
      <w:r w:rsidRPr="00592C6E">
        <w:rPr>
          <w:rFonts w:ascii="Arial" w:hAnsi="Arial"/>
          <w:i/>
          <w:szCs w:val="24"/>
          <w:lang w:val="en-GB"/>
        </w:rPr>
        <w:t>Piaget and knowledge (deutsch 1972);</w:t>
      </w:r>
    </w:p>
    <w:p w:rsidR="008620A0" w:rsidRPr="008620A0" w:rsidRDefault="008620A0" w:rsidP="008620A0">
      <w:pPr>
        <w:autoSpaceDE w:val="0"/>
        <w:autoSpaceDN w:val="0"/>
        <w:adjustRightInd w:val="0"/>
        <w:jc w:val="left"/>
        <w:rPr>
          <w:rFonts w:ascii="Arial" w:hAnsi="Arial"/>
          <w:szCs w:val="24"/>
          <w:lang w:val="fr-FR"/>
        </w:rPr>
      </w:pPr>
      <w:r w:rsidRPr="008620A0">
        <w:rPr>
          <w:rFonts w:ascii="Arial" w:hAnsi="Arial"/>
          <w:szCs w:val="24"/>
          <w:lang w:val="fr-FR"/>
        </w:rPr>
        <w:t>1970 Monod</w:t>
      </w:r>
      <w:r w:rsidR="00592C6E">
        <w:rPr>
          <w:rFonts w:ascii="Arial" w:hAnsi="Arial"/>
          <w:szCs w:val="24"/>
          <w:lang w:val="fr-FR"/>
        </w:rPr>
        <w:t>:</w:t>
      </w:r>
      <w:r w:rsidRPr="008620A0">
        <w:rPr>
          <w:rFonts w:ascii="Arial" w:hAnsi="Arial"/>
          <w:szCs w:val="24"/>
          <w:lang w:val="fr-FR"/>
        </w:rPr>
        <w:t xml:space="preserve"> </w:t>
      </w:r>
      <w:r w:rsidRPr="00592C6E">
        <w:rPr>
          <w:rFonts w:ascii="Arial" w:hAnsi="Arial"/>
          <w:i/>
          <w:szCs w:val="24"/>
          <w:lang w:val="fr-FR"/>
        </w:rPr>
        <w:t>Le hasard et la n</w:t>
      </w:r>
      <w:r w:rsidR="00592C6E" w:rsidRPr="00592C6E">
        <w:rPr>
          <w:rFonts w:ascii="Arial" w:hAnsi="Arial"/>
          <w:i/>
          <w:szCs w:val="24"/>
          <w:lang w:val="fr-FR"/>
        </w:rPr>
        <w:t>é</w:t>
      </w:r>
      <w:r w:rsidRPr="00592C6E">
        <w:rPr>
          <w:rFonts w:ascii="Arial" w:hAnsi="Arial"/>
          <w:i/>
          <w:szCs w:val="24"/>
          <w:lang w:val="fr-FR"/>
        </w:rPr>
        <w:t>cessit</w:t>
      </w:r>
      <w:r w:rsidR="00592C6E" w:rsidRPr="00592C6E">
        <w:rPr>
          <w:rFonts w:ascii="Arial" w:hAnsi="Arial"/>
          <w:i/>
          <w:szCs w:val="24"/>
          <w:lang w:val="fr-FR"/>
        </w:rPr>
        <w:t>é</w:t>
      </w:r>
      <w:r w:rsidRPr="00592C6E">
        <w:rPr>
          <w:rFonts w:ascii="Arial" w:hAnsi="Arial"/>
          <w:i/>
          <w:szCs w:val="24"/>
          <w:lang w:val="fr-FR"/>
        </w:rPr>
        <w:t xml:space="preserve"> (deutsch 1971);</w:t>
      </w:r>
    </w:p>
    <w:p w:rsidR="008620A0" w:rsidRPr="008620A0" w:rsidRDefault="00592C6E" w:rsidP="008620A0">
      <w:pPr>
        <w:autoSpaceDE w:val="0"/>
        <w:autoSpaceDN w:val="0"/>
        <w:adjustRightInd w:val="0"/>
        <w:jc w:val="left"/>
        <w:rPr>
          <w:rFonts w:ascii="Arial" w:hAnsi="Arial"/>
          <w:szCs w:val="24"/>
          <w:lang w:val="en-GB"/>
        </w:rPr>
      </w:pPr>
      <w:r>
        <w:rPr>
          <w:rFonts w:ascii="Arial" w:hAnsi="Arial"/>
          <w:szCs w:val="24"/>
          <w:lang w:val="en-GB"/>
        </w:rPr>
        <w:t xml:space="preserve">1970 </w:t>
      </w:r>
      <w:r w:rsidR="008620A0" w:rsidRPr="008620A0">
        <w:rPr>
          <w:rFonts w:ascii="Arial" w:hAnsi="Arial"/>
          <w:szCs w:val="24"/>
          <w:lang w:val="en-GB"/>
        </w:rPr>
        <w:t>Shimony</w:t>
      </w:r>
      <w:r>
        <w:rPr>
          <w:rFonts w:ascii="Arial" w:hAnsi="Arial"/>
          <w:szCs w:val="24"/>
          <w:lang w:val="en-GB"/>
        </w:rPr>
        <w:t>:</w:t>
      </w:r>
      <w:r w:rsidR="008620A0" w:rsidRPr="008620A0">
        <w:rPr>
          <w:rFonts w:ascii="Arial" w:hAnsi="Arial"/>
          <w:szCs w:val="24"/>
          <w:lang w:val="en-GB"/>
        </w:rPr>
        <w:t xml:space="preserve"> </w:t>
      </w:r>
      <w:r w:rsidR="008620A0" w:rsidRPr="00592C6E">
        <w:rPr>
          <w:rFonts w:ascii="Arial" w:hAnsi="Arial"/>
          <w:i/>
          <w:szCs w:val="24"/>
          <w:lang w:val="en-GB"/>
        </w:rPr>
        <w:t>Perception from an evolutionary point of view;</w:t>
      </w:r>
    </w:p>
    <w:p w:rsidR="008620A0" w:rsidRDefault="008620A0" w:rsidP="008620A0">
      <w:pPr>
        <w:autoSpaceDE w:val="0"/>
        <w:autoSpaceDN w:val="0"/>
        <w:adjustRightInd w:val="0"/>
        <w:jc w:val="left"/>
        <w:rPr>
          <w:rFonts w:ascii="Arial" w:hAnsi="Arial"/>
          <w:szCs w:val="24"/>
        </w:rPr>
      </w:pPr>
      <w:r>
        <w:rPr>
          <w:rFonts w:ascii="Arial" w:hAnsi="Arial"/>
          <w:szCs w:val="24"/>
        </w:rPr>
        <w:t>1972 Popper</w:t>
      </w:r>
      <w:r w:rsidR="00592C6E">
        <w:rPr>
          <w:rFonts w:ascii="Arial" w:hAnsi="Arial"/>
          <w:szCs w:val="24"/>
        </w:rPr>
        <w:t>:</w:t>
      </w:r>
      <w:r>
        <w:rPr>
          <w:rFonts w:ascii="Arial" w:hAnsi="Arial"/>
          <w:szCs w:val="24"/>
        </w:rPr>
        <w:t xml:space="preserve"> </w:t>
      </w:r>
      <w:r w:rsidRPr="00592C6E">
        <w:rPr>
          <w:rFonts w:ascii="Arial" w:hAnsi="Arial"/>
          <w:i/>
          <w:szCs w:val="24"/>
        </w:rPr>
        <w:t>Objective knowledge (deutsch 1973);</w:t>
      </w:r>
    </w:p>
    <w:p w:rsidR="008620A0" w:rsidRDefault="008620A0" w:rsidP="008620A0">
      <w:pPr>
        <w:autoSpaceDE w:val="0"/>
        <w:autoSpaceDN w:val="0"/>
        <w:adjustRightInd w:val="0"/>
        <w:jc w:val="left"/>
        <w:rPr>
          <w:rFonts w:ascii="Arial" w:hAnsi="Arial"/>
          <w:szCs w:val="24"/>
        </w:rPr>
      </w:pPr>
      <w:r>
        <w:rPr>
          <w:rFonts w:ascii="Arial" w:hAnsi="Arial"/>
          <w:szCs w:val="24"/>
        </w:rPr>
        <w:t>1973 Lorenz</w:t>
      </w:r>
      <w:r w:rsidR="00592C6E">
        <w:rPr>
          <w:rFonts w:ascii="Arial" w:hAnsi="Arial"/>
          <w:szCs w:val="24"/>
        </w:rPr>
        <w:t>:</w:t>
      </w:r>
      <w:r>
        <w:rPr>
          <w:rFonts w:ascii="Arial" w:hAnsi="Arial"/>
          <w:szCs w:val="24"/>
        </w:rPr>
        <w:t xml:space="preserve"> </w:t>
      </w:r>
      <w:r w:rsidRPr="00592C6E">
        <w:rPr>
          <w:rFonts w:ascii="Arial" w:hAnsi="Arial"/>
          <w:i/>
          <w:szCs w:val="24"/>
        </w:rPr>
        <w:t>Die Rückseite des Spiegels;</w:t>
      </w:r>
    </w:p>
    <w:p w:rsidR="008620A0" w:rsidRDefault="008620A0" w:rsidP="008620A0">
      <w:pPr>
        <w:autoSpaceDE w:val="0"/>
        <w:autoSpaceDN w:val="0"/>
        <w:adjustRightInd w:val="0"/>
        <w:jc w:val="left"/>
        <w:rPr>
          <w:rFonts w:ascii="Arial" w:hAnsi="Arial"/>
          <w:szCs w:val="24"/>
        </w:rPr>
      </w:pPr>
      <w:r>
        <w:rPr>
          <w:rFonts w:ascii="Arial" w:hAnsi="Arial"/>
          <w:szCs w:val="24"/>
        </w:rPr>
        <w:t>1974 Campbell</w:t>
      </w:r>
      <w:r w:rsidR="00592C6E">
        <w:rPr>
          <w:rFonts w:ascii="Arial" w:hAnsi="Arial"/>
          <w:szCs w:val="24"/>
        </w:rPr>
        <w:t>:</w:t>
      </w:r>
      <w:r>
        <w:rPr>
          <w:rFonts w:ascii="Arial" w:hAnsi="Arial"/>
          <w:szCs w:val="24"/>
        </w:rPr>
        <w:t xml:space="preserve"> </w:t>
      </w:r>
      <w:r w:rsidRPr="00592C6E">
        <w:rPr>
          <w:rFonts w:ascii="Arial" w:hAnsi="Arial"/>
          <w:i/>
          <w:szCs w:val="24"/>
        </w:rPr>
        <w:t>Evolutionary epistemology.</w:t>
      </w:r>
    </w:p>
    <w:p w:rsidR="008620A0" w:rsidRDefault="008620A0" w:rsidP="008620A0">
      <w:pPr>
        <w:autoSpaceDE w:val="0"/>
        <w:autoSpaceDN w:val="0"/>
        <w:adjustRightInd w:val="0"/>
        <w:jc w:val="left"/>
        <w:rPr>
          <w:rFonts w:ascii="Arial" w:hAnsi="Arial"/>
          <w:szCs w:val="24"/>
        </w:rPr>
      </w:pPr>
    </w:p>
    <w:p w:rsidR="008620A0" w:rsidRDefault="008620A0" w:rsidP="008620A0">
      <w:pPr>
        <w:autoSpaceDE w:val="0"/>
        <w:autoSpaceDN w:val="0"/>
        <w:adjustRightInd w:val="0"/>
        <w:jc w:val="left"/>
        <w:rPr>
          <w:rFonts w:ascii="Arial" w:hAnsi="Arial"/>
          <w:szCs w:val="24"/>
        </w:rPr>
      </w:pPr>
      <w:r>
        <w:rPr>
          <w:rFonts w:ascii="Arial" w:hAnsi="Arial"/>
          <w:szCs w:val="24"/>
        </w:rPr>
        <w:t xml:space="preserve">Man kann also behaupten, </w:t>
      </w:r>
      <w:r w:rsidR="00497ADC">
        <w:rPr>
          <w:rFonts w:ascii="Arial" w:hAnsi="Arial"/>
          <w:szCs w:val="24"/>
        </w:rPr>
        <w:t>dass</w:t>
      </w:r>
      <w:r>
        <w:rPr>
          <w:rFonts w:ascii="Arial" w:hAnsi="Arial"/>
          <w:szCs w:val="24"/>
        </w:rPr>
        <w:t xml:space="preserve"> die Probleme der evolutionären Erkenntnistheorie in der philosophischen Diskussion erst jetzt diskutiert werden. Hätte nicht Popper di</w:t>
      </w:r>
      <w:r>
        <w:rPr>
          <w:rFonts w:ascii="Arial" w:hAnsi="Arial"/>
          <w:szCs w:val="24"/>
        </w:rPr>
        <w:t>e</w:t>
      </w:r>
      <w:r>
        <w:rPr>
          <w:rFonts w:ascii="Arial" w:hAnsi="Arial"/>
          <w:szCs w:val="24"/>
        </w:rPr>
        <w:lastRenderedPageBreak/>
        <w:t xml:space="preserve">sen Gedanken (von Campbell) </w:t>
      </w:r>
      <w:r w:rsidR="00497ADC">
        <w:rPr>
          <w:rFonts w:ascii="Arial" w:hAnsi="Arial"/>
          <w:szCs w:val="24"/>
        </w:rPr>
        <w:t>aufgegriffen, müßte</w:t>
      </w:r>
      <w:r>
        <w:rPr>
          <w:rFonts w:ascii="Arial" w:hAnsi="Arial"/>
          <w:szCs w:val="24"/>
        </w:rPr>
        <w:t xml:space="preserve"> man sogar feststellen, </w:t>
      </w:r>
      <w:r w:rsidR="00497ADC">
        <w:rPr>
          <w:rFonts w:ascii="Arial" w:hAnsi="Arial"/>
          <w:szCs w:val="24"/>
        </w:rPr>
        <w:t>dass</w:t>
      </w:r>
      <w:r>
        <w:rPr>
          <w:rFonts w:ascii="Arial" w:hAnsi="Arial"/>
          <w:szCs w:val="24"/>
        </w:rPr>
        <w:t xml:space="preserve"> die Initiative noch ganz auf der Seite der Einzelwissenschaften liegt.</w:t>
      </w:r>
    </w:p>
    <w:p w:rsidR="00583A9E" w:rsidRPr="00583A9E" w:rsidRDefault="00583A9E">
      <w:pPr>
        <w:pStyle w:val="Vorstehen1"/>
        <w:spacing w:after="40"/>
        <w:jc w:val="left"/>
        <w:rPr>
          <w:rFonts w:ascii="Lucida Sans" w:hAnsi="Lucida Sans"/>
          <w:szCs w:val="24"/>
        </w:rPr>
      </w:pPr>
    </w:p>
    <w:sectPr w:rsidR="00583A9E" w:rsidRPr="00583A9E" w:rsidSect="00D07814">
      <w:headerReference w:type="default" r:id="rId7"/>
      <w:footerReference w:type="default" r:id="rId8"/>
      <w:pgSz w:w="11907" w:h="16840"/>
      <w:pgMar w:top="1417" w:right="1417" w:bottom="1134" w:left="141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FE" w:rsidRDefault="00FE5AFE">
      <w:r>
        <w:separator/>
      </w:r>
    </w:p>
  </w:endnote>
  <w:endnote w:type="continuationSeparator" w:id="0">
    <w:p w:rsidR="00FE5AFE" w:rsidRDefault="00FE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20B0602040502020204"/>
    <w:charset w:val="00"/>
    <w:family w:val="swiss"/>
    <w:pitch w:val="variable"/>
    <w:sig w:usb0="00000003" w:usb1="00000000" w:usb2="00000000" w:usb3="00000000" w:csb0="00000001" w:csb1="00000000"/>
  </w:font>
  <w:font w:name="OCR-A BT">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814" w:rsidRDefault="00D07814">
    <w:pPr>
      <w:ind w:right="260"/>
      <w:rPr>
        <w:color w:val="95B3D7" w:themeColor="accent1" w:themeTint="99"/>
        <w:sz w:val="20"/>
      </w:rPr>
    </w:pPr>
  </w:p>
  <w:p w:rsidR="00D07814" w:rsidRPr="00D07814" w:rsidRDefault="00D07814">
    <w:pPr>
      <w:ind w:right="260"/>
      <w:rPr>
        <w:color w:val="95B3D7" w:themeColor="accent1" w:themeTint="99"/>
        <w:sz w:val="20"/>
        <w14:textFill>
          <w14:solidFill>
            <w14:schemeClr w14:val="accent1">
              <w14:lumMod w14:val="60000"/>
              <w14:lumOff w14:val="40000"/>
              <w14:lumMod w14:val="50000"/>
            </w14:schemeClr>
          </w14:solidFill>
        </w14:textFill>
      </w:rPr>
    </w:pPr>
    <w:r>
      <w:rPr>
        <w:noProof/>
        <w:color w:val="95B3D7" w:themeColor="accent1" w:themeTint="99"/>
        <w:sz w:val="20"/>
        <w:lang w:val="de-AT" w:eastAsia="de-AT"/>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77825" cy="286385"/>
              <wp:effectExtent l="0" t="0" r="0" b="6985"/>
              <wp:wrapNone/>
              <wp:docPr id="1"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286385"/>
                      </a:xfrm>
                      <a:prstGeom prst="rect">
                        <a:avLst/>
                      </a:prstGeom>
                      <a:solidFill>
                        <a:sysClr val="window" lastClr="FFFFFF"/>
                      </a:solidFill>
                      <a:ln w="6350">
                        <a:noFill/>
                      </a:ln>
                      <a:effectLst/>
                    </wps:spPr>
                    <wps:txbx>
                      <w:txbxContent>
                        <w:p w:rsidR="00D07814" w:rsidRPr="00D07814" w:rsidRDefault="00D07814">
                          <w:pPr>
                            <w:jc w:val="center"/>
                            <w:rPr>
                              <w:color w:val="0F243E"/>
                              <w:sz w:val="26"/>
                              <w:szCs w:val="26"/>
                            </w:rPr>
                          </w:pPr>
                          <w:r w:rsidRPr="00D07814">
                            <w:rPr>
                              <w:color w:val="0F243E"/>
                              <w:sz w:val="26"/>
                              <w:szCs w:val="26"/>
                            </w:rPr>
                            <w:fldChar w:fldCharType="begin"/>
                          </w:r>
                          <w:r w:rsidRPr="00D07814">
                            <w:rPr>
                              <w:color w:val="0F243E"/>
                              <w:sz w:val="26"/>
                              <w:szCs w:val="26"/>
                            </w:rPr>
                            <w:instrText>PAGE  \* Arabic  \* MERGEFORMAT</w:instrText>
                          </w:r>
                          <w:r w:rsidRPr="00D07814">
                            <w:rPr>
                              <w:color w:val="0F243E"/>
                              <w:sz w:val="26"/>
                              <w:szCs w:val="26"/>
                            </w:rPr>
                            <w:fldChar w:fldCharType="separate"/>
                          </w:r>
                          <w:r>
                            <w:rPr>
                              <w:noProof/>
                              <w:color w:val="0F243E"/>
                              <w:sz w:val="26"/>
                              <w:szCs w:val="26"/>
                            </w:rPr>
                            <w:t>1</w:t>
                          </w:r>
                          <w:r w:rsidRPr="00D07814">
                            <w:rPr>
                              <w:color w:val="0F243E"/>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left:0;text-align:left;margin-left:0;margin-top:0;width:29.75pt;height:22.5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" fillcolor="window" stroked="f" strokeweight=".5pt">
              <v:path arrowok="t"/>
              <v:textbox style="mso-fit-shape-to-text:t" inset="0,,0">
                <w:txbxContent>
                  <w:p w:rsidR="00D07814" w:rsidRPr="00D07814" w:rsidRDefault="00D07814">
                    <w:pPr>
                      <w:jc w:val="center"/>
                      <w:rPr>
                        <w:color w:val="0F243E"/>
                        <w:sz w:val="26"/>
                        <w:szCs w:val="26"/>
                      </w:rPr>
                    </w:pPr>
                    <w:r w:rsidRPr="00D07814">
                      <w:rPr>
                        <w:color w:val="0F243E"/>
                        <w:sz w:val="26"/>
                        <w:szCs w:val="26"/>
                      </w:rPr>
                      <w:fldChar w:fldCharType="begin"/>
                    </w:r>
                    <w:r w:rsidRPr="00D07814">
                      <w:rPr>
                        <w:color w:val="0F243E"/>
                        <w:sz w:val="26"/>
                        <w:szCs w:val="26"/>
                      </w:rPr>
                      <w:instrText>PAGE  \* Arabic  \* MERGEFORMAT</w:instrText>
                    </w:r>
                    <w:r w:rsidRPr="00D07814">
                      <w:rPr>
                        <w:color w:val="0F243E"/>
                        <w:sz w:val="26"/>
                        <w:szCs w:val="26"/>
                      </w:rPr>
                      <w:fldChar w:fldCharType="separate"/>
                    </w:r>
                    <w:r>
                      <w:rPr>
                        <w:noProof/>
                        <w:color w:val="0F243E"/>
                        <w:sz w:val="26"/>
                        <w:szCs w:val="26"/>
                      </w:rPr>
                      <w:t>1</w:t>
                    </w:r>
                    <w:r w:rsidRPr="00D07814">
                      <w:rPr>
                        <w:color w:val="0F243E"/>
                        <w:sz w:val="26"/>
                        <w:szCs w:val="26"/>
                      </w:rPr>
                      <w:fldChar w:fldCharType="end"/>
                    </w:r>
                  </w:p>
                </w:txbxContent>
              </v:textbox>
              <w10:wrap anchorx="page" anchory="page"/>
            </v:shape>
          </w:pict>
        </mc:Fallback>
      </mc:AlternateContent>
    </w:r>
    <w:r w:rsidRPr="00D07814">
      <w:rPr>
        <w:color w:val="95B3D7" w:themeColor="accent1" w:themeTint="99"/>
        <w:sz w:val="20"/>
      </w:rPr>
      <w:t>Welt der Biologie</w:t>
    </w:r>
  </w:p>
  <w:p w:rsidR="00336AA0" w:rsidRDefault="00336AA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FE" w:rsidRDefault="00FE5AFE">
      <w:r>
        <w:separator/>
      </w:r>
    </w:p>
  </w:footnote>
  <w:footnote w:type="continuationSeparator" w:id="0">
    <w:p w:rsidR="00FE5AFE" w:rsidRDefault="00FE5A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AA0" w:rsidRDefault="00336AA0">
    <w:pPr>
      <w:pStyle w:val="Kopfzeile"/>
      <w:pBdr>
        <w:top w:val="single" w:sz="6" w:space="1" w:color="FF0000"/>
        <w:left w:val="single" w:sz="6" w:space="4" w:color="FF0000"/>
        <w:bottom w:val="single" w:sz="6" w:space="1" w:color="FF0000"/>
      </w:pBdr>
      <w:jc w:val="right"/>
      <w:rPr>
        <w:rFonts w:ascii="Arial" w:hAnsi="Arial" w:cs="Arial"/>
        <w:color w:val="800000"/>
      </w:rPr>
    </w:pPr>
    <w:r>
      <w:rPr>
        <w:rFonts w:ascii="Arial" w:hAnsi="Arial" w:cs="Arial"/>
        <w:color w:val="800000"/>
      </w:rPr>
      <w:t>Evolutionäre Erkenntnistheorie</w:t>
    </w:r>
  </w:p>
  <w:p w:rsidR="00336AA0" w:rsidRDefault="00336AA0">
    <w:pPr>
      <w:pStyle w:val="Kopfzeile"/>
      <w:jc w:val="center"/>
      <w:rPr>
        <w:rFonts w:ascii="OCR-A BT" w:hAnsi="OCR-A B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9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E"/>
    <w:rsid w:val="00336AA0"/>
    <w:rsid w:val="00497ADC"/>
    <w:rsid w:val="00583A9E"/>
    <w:rsid w:val="00592C6E"/>
    <w:rsid w:val="008620A0"/>
    <w:rsid w:val="009B6DB4"/>
    <w:rsid w:val="00D07814"/>
    <w:rsid w:val="00E147F5"/>
    <w:rsid w:val="00FE5A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rFonts w:ascii="Times New Roman" w:hAnsi="Times New Roman"/>
      <w:sz w:val="24"/>
      <w:lang w:val="de-DE" w:eastAsia="de-DE"/>
    </w:rPr>
  </w:style>
  <w:style w:type="paragraph" w:styleId="berschrift1">
    <w:name w:val="heading 1"/>
    <w:basedOn w:val="Standard12"/>
    <w:next w:val="Standard"/>
    <w:qFormat/>
    <w:pPr>
      <w:framePr w:hSpace="142" w:wrap="around" w:vAnchor="text" w:hAnchor="text" w:y="1"/>
      <w:tabs>
        <w:tab w:val="left" w:pos="8505"/>
        <w:tab w:val="left" w:pos="10206"/>
        <w:tab w:val="left" w:pos="11907"/>
      </w:tabs>
      <w:spacing w:before="120" w:after="120"/>
      <w:outlineLvl w:val="0"/>
    </w:pPr>
    <w:rPr>
      <w:b/>
      <w:sz w:val="26"/>
    </w:rPr>
  </w:style>
  <w:style w:type="paragraph" w:styleId="berschrift2">
    <w:name w:val="heading 2"/>
    <w:basedOn w:val="Standard12"/>
    <w:next w:val="Standard"/>
    <w:qFormat/>
    <w:pPr>
      <w:tabs>
        <w:tab w:val="left" w:pos="8505"/>
        <w:tab w:val="left" w:pos="10206"/>
      </w:tabs>
      <w:ind w:left="284"/>
      <w:outlineLvl w:val="1"/>
    </w:pPr>
    <w:rPr>
      <w:sz w:val="26"/>
    </w:rPr>
  </w:style>
  <w:style w:type="paragraph" w:styleId="berschrift3">
    <w:name w:val="heading 3"/>
    <w:basedOn w:val="Standard12"/>
    <w:next w:val="Standardeinzug"/>
    <w:qFormat/>
    <w:pPr>
      <w:tabs>
        <w:tab w:val="left" w:pos="8505"/>
        <w:tab w:val="left" w:pos="10206"/>
      </w:tabs>
      <w:ind w:left="567"/>
      <w:outlineLvl w:val="2"/>
    </w:pPr>
    <w:rPr>
      <w:b/>
    </w:rPr>
  </w:style>
  <w:style w:type="paragraph" w:styleId="berschrift4">
    <w:name w:val="heading 4"/>
    <w:basedOn w:val="Standard12"/>
    <w:qFormat/>
    <w:pPr>
      <w:tabs>
        <w:tab w:val="left" w:pos="8505"/>
        <w:tab w:val="left" w:pos="10206"/>
      </w:tabs>
      <w:ind w:left="851"/>
      <w:outlineLvl w:val="3"/>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rd12">
    <w:name w:val="Standard 12"/>
    <w:pPr>
      <w:tabs>
        <w:tab w:val="left" w:pos="1701"/>
        <w:tab w:val="left" w:pos="3402"/>
        <w:tab w:val="left" w:pos="5103"/>
        <w:tab w:val="left" w:pos="6804"/>
      </w:tabs>
      <w:jc w:val="both"/>
    </w:pPr>
    <w:rPr>
      <w:rFonts w:ascii="Arial" w:hAnsi="Arial"/>
      <w:sz w:val="24"/>
      <w:lang w:val="de-DE" w:eastAsia="de-DE"/>
    </w:rPr>
  </w:style>
  <w:style w:type="paragraph" w:styleId="Standardeinzug">
    <w:name w:val="Normal Indent"/>
    <w:basedOn w:val="Standard"/>
    <w:pPr>
      <w:ind w:left="709"/>
    </w:pPr>
  </w:style>
  <w:style w:type="paragraph" w:styleId="Fuzeile">
    <w:name w:val="footer"/>
    <w:basedOn w:val="Standard12"/>
    <w:pPr>
      <w:tabs>
        <w:tab w:val="center" w:pos="1701"/>
      </w:tabs>
      <w:jc w:val="center"/>
    </w:pPr>
    <w:rPr>
      <w:sz w:val="16"/>
    </w:rPr>
  </w:style>
  <w:style w:type="paragraph" w:customStyle="1" w:styleId="Standard10eng">
    <w:name w:val="Standard 10 eng"/>
    <w:basedOn w:val="Standard12"/>
    <w:pPr>
      <w:ind w:left="851"/>
    </w:pPr>
    <w:rPr>
      <w:spacing w:val="-35"/>
      <w:sz w:val="20"/>
    </w:rPr>
  </w:style>
  <w:style w:type="paragraph" w:customStyle="1" w:styleId="Standard12-E2">
    <w:name w:val="Standard 12 - E2"/>
    <w:basedOn w:val="Standard12"/>
    <w:pPr>
      <w:ind w:left="851"/>
    </w:pPr>
  </w:style>
  <w:style w:type="paragraph" w:customStyle="1" w:styleId="Zentriertbreit">
    <w:name w:val="Zentriert breit"/>
    <w:basedOn w:val="Standard12"/>
    <w:pPr>
      <w:spacing w:before="120" w:after="120"/>
      <w:jc w:val="center"/>
    </w:pPr>
  </w:style>
  <w:style w:type="paragraph" w:customStyle="1" w:styleId="Zentriertschmal">
    <w:name w:val="Zentriert schmal"/>
    <w:basedOn w:val="Zentriertbreit"/>
    <w:pPr>
      <w:ind w:left="1418" w:right="1418"/>
    </w:pPr>
  </w:style>
  <w:style w:type="paragraph" w:customStyle="1" w:styleId="Zentriertschmalgerahmt">
    <w:name w:val="Zentriert schmal gerahmt"/>
    <w:basedOn w:val="Zentriertschmal"/>
    <w:pPr>
      <w:pBdr>
        <w:top w:val="double" w:sz="6" w:space="1" w:color="auto" w:shadow="1"/>
        <w:left w:val="double" w:sz="6" w:space="1" w:color="auto" w:shadow="1"/>
        <w:bottom w:val="double" w:sz="6" w:space="1" w:color="auto" w:shadow="1"/>
        <w:right w:val="double" w:sz="6" w:space="1" w:color="auto" w:shadow="1"/>
      </w:pBdr>
    </w:pPr>
    <w:rPr>
      <w:sz w:val="28"/>
    </w:rPr>
  </w:style>
  <w:style w:type="paragraph" w:customStyle="1" w:styleId="BlockE2">
    <w:name w:val="Block E2"/>
    <w:basedOn w:val="Standard12-E2"/>
    <w:pPr>
      <w:ind w:right="851"/>
    </w:pPr>
  </w:style>
  <w:style w:type="paragraph" w:customStyle="1" w:styleId="BlockE3">
    <w:name w:val="Block E3"/>
    <w:basedOn w:val="BlockE2"/>
    <w:pPr>
      <w:ind w:left="1418" w:right="1418"/>
    </w:pPr>
  </w:style>
  <w:style w:type="paragraph" w:customStyle="1" w:styleId="Rechtsbndig12">
    <w:name w:val="Rechtsbündig 12"/>
    <w:basedOn w:val="Standard12"/>
    <w:pPr>
      <w:framePr w:hSpace="142" w:wrap="around" w:vAnchor="text" w:hAnchor="text" w:y="1"/>
      <w:jc w:val="right"/>
    </w:pPr>
  </w:style>
  <w:style w:type="paragraph" w:customStyle="1" w:styleId="Standard12gerahmt">
    <w:name w:val="Standard 12 gerahmt "/>
    <w:basedOn w:val="Standard12"/>
    <w:pPr>
      <w:framePr w:hSpace="113" w:wrap="around" w:vAnchor="text" w:hAnchor="text" w:y="1"/>
      <w:pBdr>
        <w:top w:val="single" w:sz="6" w:space="1" w:color="auto" w:shadow="1"/>
        <w:left w:val="single" w:sz="6" w:space="1" w:color="auto" w:shadow="1"/>
        <w:bottom w:val="single" w:sz="6" w:space="1" w:color="auto" w:shadow="1"/>
        <w:right w:val="single" w:sz="6" w:space="1" w:color="auto" w:shadow="1"/>
      </w:pBdr>
      <w:ind w:left="170" w:right="170"/>
    </w:pPr>
  </w:style>
  <w:style w:type="paragraph" w:customStyle="1" w:styleId="Vorstehen1">
    <w:name w:val="Vorstehen 1"/>
    <w:basedOn w:val="Standard12"/>
    <w:pPr>
      <w:ind w:left="1134" w:hanging="1134"/>
    </w:pPr>
  </w:style>
  <w:style w:type="paragraph" w:customStyle="1" w:styleId="Vorstehen2">
    <w:name w:val="Vorstehen 2"/>
    <w:basedOn w:val="Vorstehen1"/>
    <w:pPr>
      <w:ind w:left="2268"/>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7668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Die Evolution der evolutionären Erkenntnistheorie</vt:lpstr>
    </vt:vector>
  </TitlesOfParts>
  <Company/>
  <LinksUpToDate>false</LinksUpToDate>
  <CharactersWithSpaces>8867</CharactersWithSpaces>
  <SharedDoc>false</SharedDoc>
  <HyperlinkBase>http://www.vobs.at/bio/</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Evolution der evolutionären Erkenntnistheorie</dc:title>
  <dc:subject>Die evolutionäre Erkenntnistheorie historisch</dc:subject>
  <dc:creator>Gerhard Vollmer</dc:creator>
  <cp:keywords>Biologie Evolution Erkenntnistheorie</cp:keywords>
  <cp:lastModifiedBy>Chef</cp:lastModifiedBy>
  <cp:revision>2</cp:revision>
  <cp:lastPrinted>1995-09-27T05:37:00Z</cp:lastPrinted>
  <dcterms:created xsi:type="dcterms:W3CDTF">2015-02-18T15:18:00Z</dcterms:created>
  <dcterms:modified xsi:type="dcterms:W3CDTF">2015-02-18T15:18:00Z</dcterms:modified>
  <cp:category>Biologie</cp:category>
</cp:coreProperties>
</file>